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8D" w:rsidRPr="003607E0" w:rsidRDefault="00AA7640" w:rsidP="00267B8D">
      <w:pPr>
        <w:pStyle w:val="GvdeMetniGirintisi2"/>
        <w:spacing w:after="0" w:line="240" w:lineRule="auto"/>
        <w:ind w:left="0"/>
        <w:jc w:val="center"/>
        <w:rPr>
          <w:color w:val="A6A6A6" w:themeColor="background1" w:themeShade="A6"/>
          <w:sz w:val="28"/>
          <w:szCs w:val="28"/>
        </w:rPr>
      </w:pPr>
      <w:r>
        <w:rPr>
          <w:rFonts w:asciiTheme="minorHAnsi" w:eastAsiaTheme="minorHAnsi" w:hAnsiTheme="minorHAnsi" w:cstheme="minorBidi"/>
          <w:color w:val="A6A6A6" w:themeColor="background1" w:themeShade="A6"/>
          <w:sz w:val="28"/>
          <w:szCs w:val="28"/>
          <w:lang w:eastAsia="en-US"/>
        </w:rPr>
        <w:t>ESKİ</w:t>
      </w:r>
      <w:r w:rsidR="00267B8D">
        <w:rPr>
          <w:rFonts w:asciiTheme="minorHAnsi" w:eastAsiaTheme="minorHAnsi" w:hAnsiTheme="minorHAnsi" w:cstheme="minorBidi"/>
          <w:color w:val="A6A6A6" w:themeColor="background1" w:themeShade="A6"/>
          <w:sz w:val="28"/>
          <w:szCs w:val="28"/>
          <w:lang w:eastAsia="en-US"/>
        </w:rPr>
        <w:t xml:space="preserve"> MÜFREDAT</w:t>
      </w:r>
    </w:p>
    <w:p w:rsidR="00267B8D" w:rsidRDefault="00267B8D" w:rsidP="00174ADA">
      <w:pPr>
        <w:pStyle w:val="GvdeMetniGirintisi2"/>
        <w:spacing w:after="0" w:line="240" w:lineRule="auto"/>
        <w:ind w:left="0"/>
        <w:jc w:val="center"/>
        <w:rPr>
          <w:b/>
          <w:bCs/>
          <w:szCs w:val="20"/>
        </w:rPr>
      </w:pPr>
    </w:p>
    <w:p w:rsidR="008629F2" w:rsidRDefault="00174ADA" w:rsidP="00174ADA">
      <w:pPr>
        <w:pStyle w:val="GvdeMetniGirintisi2"/>
        <w:spacing w:after="0" w:line="240" w:lineRule="auto"/>
        <w:ind w:left="0"/>
        <w:jc w:val="center"/>
        <w:rPr>
          <w:b/>
          <w:bCs/>
          <w:szCs w:val="20"/>
        </w:rPr>
      </w:pPr>
      <w:r>
        <w:rPr>
          <w:b/>
          <w:bCs/>
          <w:szCs w:val="20"/>
        </w:rPr>
        <w:t xml:space="preserve">Ağrı İbrahim Çeçen Üniversitesi </w:t>
      </w:r>
    </w:p>
    <w:p w:rsidR="00174ADA" w:rsidRDefault="00174ADA" w:rsidP="00174ADA">
      <w:pPr>
        <w:pStyle w:val="GvdeMetniGirintisi2"/>
        <w:spacing w:after="0" w:line="240" w:lineRule="auto"/>
        <w:ind w:left="0"/>
        <w:jc w:val="center"/>
        <w:rPr>
          <w:b/>
          <w:bCs/>
          <w:szCs w:val="20"/>
        </w:rPr>
      </w:pPr>
      <w:r>
        <w:rPr>
          <w:b/>
          <w:bCs/>
          <w:szCs w:val="20"/>
        </w:rPr>
        <w:t>Meslek Yüksekokulu</w:t>
      </w:r>
    </w:p>
    <w:p w:rsidR="00174ADA" w:rsidRDefault="00174ADA" w:rsidP="00174ADA">
      <w:pPr>
        <w:pStyle w:val="GvdeMetniGirintisi2"/>
        <w:spacing w:after="0" w:line="240" w:lineRule="auto"/>
        <w:jc w:val="center"/>
        <w:rPr>
          <w:b/>
          <w:bCs/>
          <w:szCs w:val="20"/>
        </w:rPr>
      </w:pPr>
    </w:p>
    <w:p w:rsidR="00174ADA" w:rsidRPr="005A717D" w:rsidRDefault="00174ADA" w:rsidP="00174ADA">
      <w:pPr>
        <w:pStyle w:val="GvdeMetniGirintisi2"/>
        <w:spacing w:after="0" w:line="240" w:lineRule="auto"/>
        <w:jc w:val="center"/>
        <w:rPr>
          <w:b/>
          <w:bCs/>
          <w:szCs w:val="20"/>
        </w:rPr>
      </w:pPr>
      <w:r w:rsidRPr="005A717D">
        <w:rPr>
          <w:b/>
          <w:bCs/>
          <w:szCs w:val="20"/>
        </w:rPr>
        <w:t>Elektrik ve Enerji Bölümü</w:t>
      </w:r>
    </w:p>
    <w:p w:rsidR="00174ADA" w:rsidRPr="005A717D" w:rsidRDefault="00174ADA" w:rsidP="00174ADA">
      <w:pPr>
        <w:pStyle w:val="GvdeMetniGirintisi2"/>
        <w:spacing w:after="0" w:line="240" w:lineRule="auto"/>
        <w:jc w:val="center"/>
        <w:rPr>
          <w:b/>
          <w:szCs w:val="20"/>
        </w:rPr>
      </w:pPr>
      <w:r>
        <w:rPr>
          <w:b/>
          <w:bCs/>
          <w:szCs w:val="20"/>
        </w:rPr>
        <w:t>Elektik</w:t>
      </w:r>
      <w:r w:rsidRPr="005A717D">
        <w:rPr>
          <w:b/>
          <w:bCs/>
          <w:szCs w:val="20"/>
        </w:rPr>
        <w:t xml:space="preserve"> Programı </w:t>
      </w:r>
      <w:r>
        <w:rPr>
          <w:b/>
          <w:bCs/>
          <w:szCs w:val="20"/>
        </w:rPr>
        <w:t xml:space="preserve">Müfredat ve </w:t>
      </w:r>
      <w:r w:rsidRPr="005A717D">
        <w:rPr>
          <w:b/>
          <w:bCs/>
          <w:szCs w:val="20"/>
        </w:rPr>
        <w:t>Ders İçerikleri</w:t>
      </w:r>
    </w:p>
    <w:p w:rsidR="00174ADA" w:rsidRDefault="00174ADA" w:rsidP="00174ADA">
      <w:pPr>
        <w:pStyle w:val="GvdeMetniGirintisi2"/>
        <w:spacing w:after="0" w:line="240" w:lineRule="auto"/>
        <w:ind w:left="0"/>
        <w:rPr>
          <w:b/>
          <w:bCs/>
          <w:szCs w:val="20"/>
        </w:rPr>
      </w:pPr>
    </w:p>
    <w:p w:rsidR="00174ADA" w:rsidRDefault="00C41162" w:rsidP="005A717D">
      <w:pPr>
        <w:pStyle w:val="GvdeMetniGirintisi2"/>
        <w:spacing w:after="0" w:line="240" w:lineRule="auto"/>
        <w:jc w:val="center"/>
        <w:rPr>
          <w:b/>
          <w:bCs/>
          <w:szCs w:val="20"/>
        </w:rPr>
      </w:pPr>
      <w:r>
        <w:rPr>
          <w:noProof/>
        </w:rPr>
        <w:drawing>
          <wp:inline distT="0" distB="0" distL="0" distR="0">
            <wp:extent cx="5899785" cy="6369050"/>
            <wp:effectExtent l="1905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99785" cy="6369050"/>
                    </a:xfrm>
                    <a:prstGeom prst="rect">
                      <a:avLst/>
                    </a:prstGeom>
                    <a:noFill/>
                    <a:ln w="9525">
                      <a:noFill/>
                      <a:miter lim="800000"/>
                      <a:headEnd/>
                      <a:tailEnd/>
                    </a:ln>
                  </pic:spPr>
                </pic:pic>
              </a:graphicData>
            </a:graphic>
          </wp:inline>
        </w:drawing>
      </w:r>
    </w:p>
    <w:p w:rsidR="00174ADA" w:rsidRDefault="00174ADA" w:rsidP="005A717D">
      <w:pPr>
        <w:pStyle w:val="GvdeMetniGirintisi2"/>
        <w:spacing w:after="0" w:line="240" w:lineRule="auto"/>
        <w:jc w:val="center"/>
        <w:rPr>
          <w:b/>
          <w:bCs/>
          <w:szCs w:val="20"/>
        </w:rPr>
      </w:pPr>
    </w:p>
    <w:p w:rsidR="00174ADA" w:rsidRDefault="00174ADA" w:rsidP="005A717D">
      <w:pPr>
        <w:pStyle w:val="GvdeMetniGirintisi2"/>
        <w:spacing w:after="0" w:line="240" w:lineRule="auto"/>
        <w:jc w:val="center"/>
        <w:rPr>
          <w:b/>
          <w:bCs/>
          <w:szCs w:val="20"/>
        </w:rPr>
      </w:pPr>
    </w:p>
    <w:p w:rsidR="008629F2" w:rsidRDefault="008629F2" w:rsidP="005A717D">
      <w:pPr>
        <w:pStyle w:val="GvdeMetniGirintisi2"/>
        <w:spacing w:after="0" w:line="240" w:lineRule="auto"/>
        <w:jc w:val="center"/>
        <w:rPr>
          <w:b/>
          <w:bCs/>
          <w:szCs w:val="20"/>
        </w:rPr>
      </w:pPr>
    </w:p>
    <w:p w:rsidR="008629F2" w:rsidRDefault="008629F2" w:rsidP="005A717D">
      <w:pPr>
        <w:pStyle w:val="GvdeMetniGirintisi2"/>
        <w:spacing w:after="0" w:line="240" w:lineRule="auto"/>
        <w:jc w:val="center"/>
        <w:rPr>
          <w:b/>
          <w:bCs/>
          <w:szCs w:val="20"/>
        </w:rPr>
      </w:pPr>
    </w:p>
    <w:p w:rsidR="00174ADA" w:rsidRDefault="00174ADA" w:rsidP="00267B8D">
      <w:pPr>
        <w:pStyle w:val="GvdeMetniGirintisi2"/>
        <w:spacing w:after="0" w:line="240" w:lineRule="auto"/>
        <w:ind w:left="0"/>
        <w:rPr>
          <w:b/>
          <w:bCs/>
          <w:szCs w:val="20"/>
        </w:rPr>
      </w:pPr>
    </w:p>
    <w:p w:rsidR="009C471E" w:rsidRDefault="009C471E" w:rsidP="00267B8D">
      <w:pPr>
        <w:pStyle w:val="GvdeMetniGirintisi2"/>
        <w:spacing w:after="0" w:line="240" w:lineRule="auto"/>
        <w:ind w:left="0"/>
        <w:rPr>
          <w:b/>
          <w:bCs/>
          <w:szCs w:val="20"/>
        </w:rPr>
      </w:pPr>
    </w:p>
    <w:p w:rsidR="00267B8D" w:rsidRDefault="00267B8D" w:rsidP="00267B8D">
      <w:pPr>
        <w:pStyle w:val="GvdeMetniGirintisi2"/>
        <w:spacing w:after="0" w:line="240" w:lineRule="auto"/>
        <w:ind w:left="0"/>
        <w:rPr>
          <w:b/>
          <w:bCs/>
          <w:szCs w:val="20"/>
        </w:rPr>
      </w:pPr>
    </w:p>
    <w:p w:rsidR="00174ADA" w:rsidRDefault="00174ADA" w:rsidP="005A717D">
      <w:pPr>
        <w:pStyle w:val="GvdeMetniGirintisi2"/>
        <w:spacing w:after="0" w:line="240" w:lineRule="auto"/>
        <w:jc w:val="center"/>
        <w:rPr>
          <w:b/>
          <w:bCs/>
          <w:szCs w:val="20"/>
        </w:rPr>
      </w:pPr>
    </w:p>
    <w:p w:rsidR="00E06364" w:rsidRPr="005A717D" w:rsidRDefault="00E06364" w:rsidP="00A11DB9">
      <w:pPr>
        <w:ind w:left="142"/>
        <w:jc w:val="both"/>
        <w:rPr>
          <w:b/>
          <w:bCs/>
          <w:sz w:val="22"/>
          <w:szCs w:val="20"/>
        </w:rPr>
      </w:pPr>
      <w:r w:rsidRPr="005A717D">
        <w:rPr>
          <w:b/>
          <w:bCs/>
          <w:sz w:val="22"/>
          <w:szCs w:val="20"/>
        </w:rPr>
        <w:lastRenderedPageBreak/>
        <w:t>1. Yarıyıl Ders İçerikleri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520"/>
      </w:tblGrid>
      <w:tr w:rsidR="00A03F8C" w:rsidRPr="00870260" w:rsidTr="00870260">
        <w:tc>
          <w:tcPr>
            <w:tcW w:w="3086" w:type="dxa"/>
            <w:vAlign w:val="center"/>
          </w:tcPr>
          <w:p w:rsidR="00E06364" w:rsidRPr="00870260" w:rsidRDefault="00174ADA" w:rsidP="00A03F8C">
            <w:pPr>
              <w:tabs>
                <w:tab w:val="center" w:pos="4536"/>
                <w:tab w:val="right" w:pos="9072"/>
              </w:tabs>
              <w:spacing w:before="100" w:after="100"/>
              <w:rPr>
                <w:b/>
                <w:bCs/>
                <w:sz w:val="20"/>
                <w:szCs w:val="20"/>
              </w:rPr>
            </w:pPr>
            <w:r w:rsidRPr="00870260">
              <w:rPr>
                <w:b/>
                <w:bCs/>
                <w:sz w:val="20"/>
                <w:szCs w:val="20"/>
              </w:rPr>
              <w:t>Doğru Akım Devreleri</w:t>
            </w:r>
          </w:p>
        </w:tc>
        <w:tc>
          <w:tcPr>
            <w:tcW w:w="6520" w:type="dxa"/>
            <w:vAlign w:val="center"/>
          </w:tcPr>
          <w:p w:rsidR="00E06364" w:rsidRPr="009C0131" w:rsidRDefault="009C0131" w:rsidP="007364EA">
            <w:pPr>
              <w:autoSpaceDE w:val="0"/>
              <w:autoSpaceDN w:val="0"/>
              <w:adjustRightInd w:val="0"/>
              <w:jc w:val="both"/>
            </w:pPr>
            <w:r w:rsidRPr="009C0131">
              <w:rPr>
                <w:sz w:val="20"/>
              </w:rPr>
              <w:t>Temel kavramlar. Elektrik devresi ve elemanlarının tanıtımı. İş ve güç. DA devre teoremleri (Thevenin, Norton, Maksimum güç aktarımı, düğüm yöntemi, süperpozisyon yöntemi), manyetizma.</w:t>
            </w:r>
          </w:p>
        </w:tc>
      </w:tr>
      <w:tr w:rsidR="00A03F8C" w:rsidRPr="00870260" w:rsidTr="00870260">
        <w:tc>
          <w:tcPr>
            <w:tcW w:w="3086" w:type="dxa"/>
            <w:vAlign w:val="center"/>
          </w:tcPr>
          <w:p w:rsidR="00205E59" w:rsidRPr="00870260" w:rsidRDefault="00174ADA" w:rsidP="00A03F8C">
            <w:pPr>
              <w:tabs>
                <w:tab w:val="center" w:pos="4536"/>
                <w:tab w:val="right" w:pos="9072"/>
              </w:tabs>
              <w:rPr>
                <w:b/>
                <w:bCs/>
                <w:sz w:val="20"/>
                <w:szCs w:val="20"/>
              </w:rPr>
            </w:pPr>
            <w:r w:rsidRPr="00870260">
              <w:rPr>
                <w:b/>
                <w:sz w:val="20"/>
                <w:szCs w:val="20"/>
              </w:rPr>
              <w:t>Ölçme Tekniği</w:t>
            </w:r>
          </w:p>
        </w:tc>
        <w:tc>
          <w:tcPr>
            <w:tcW w:w="6520" w:type="dxa"/>
            <w:vAlign w:val="center"/>
          </w:tcPr>
          <w:p w:rsidR="00205E59" w:rsidRPr="00870260" w:rsidRDefault="00525E80" w:rsidP="007364EA">
            <w:pPr>
              <w:jc w:val="both"/>
              <w:rPr>
                <w:sz w:val="20"/>
                <w:szCs w:val="20"/>
              </w:rPr>
            </w:pPr>
            <w:r w:rsidRPr="00870260">
              <w:rPr>
                <w:sz w:val="20"/>
                <w:szCs w:val="20"/>
              </w:rPr>
              <w:t xml:space="preserve">Ölçme Nedir, Nasıl Yapılır, Ölçmenin önemi ve tanımı, Ölçü Aletleri ve Ölçüm Hataları, Uzunluk, Alan, Hacim ve Ağırlık, Akışkanlık ve Sıcaklık Ölçümleri, Eğim, Kesit ve Çap, Hız ve Devir, Ses, Basınç, Ölçü Birimleri ve Dönüşümleri, Gerilim, Akım, Güç ve Enerji Ölçme </w:t>
            </w:r>
          </w:p>
        </w:tc>
      </w:tr>
      <w:tr w:rsidR="00174ADA" w:rsidRPr="00870260" w:rsidTr="00870260">
        <w:tc>
          <w:tcPr>
            <w:tcW w:w="3086" w:type="dxa"/>
            <w:vAlign w:val="center"/>
          </w:tcPr>
          <w:p w:rsidR="00174ADA" w:rsidRPr="00870260" w:rsidRDefault="00174ADA" w:rsidP="00A03F8C">
            <w:pPr>
              <w:tabs>
                <w:tab w:val="center" w:pos="4536"/>
                <w:tab w:val="right" w:pos="9072"/>
              </w:tabs>
              <w:rPr>
                <w:b/>
                <w:sz w:val="20"/>
                <w:szCs w:val="20"/>
              </w:rPr>
            </w:pPr>
            <w:r w:rsidRPr="00870260">
              <w:rPr>
                <w:b/>
                <w:sz w:val="20"/>
                <w:szCs w:val="20"/>
              </w:rPr>
              <w:t>Temel Elektronik</w:t>
            </w:r>
          </w:p>
        </w:tc>
        <w:tc>
          <w:tcPr>
            <w:tcW w:w="6520" w:type="dxa"/>
            <w:vAlign w:val="center"/>
          </w:tcPr>
          <w:p w:rsidR="00174ADA" w:rsidRPr="00870260" w:rsidRDefault="002D27CE" w:rsidP="007364EA">
            <w:pPr>
              <w:autoSpaceDE w:val="0"/>
              <w:autoSpaceDN w:val="0"/>
              <w:adjustRightInd w:val="0"/>
              <w:jc w:val="both"/>
              <w:rPr>
                <w:sz w:val="20"/>
                <w:szCs w:val="20"/>
              </w:rPr>
            </w:pPr>
            <w:r w:rsidRPr="00870260">
              <w:rPr>
                <w:sz w:val="20"/>
                <w:szCs w:val="20"/>
              </w:rPr>
              <w:t>Kısa atom bilgisi, yarı iletken teknolojisi, diyotlar ve çeşitleri, Doğrultma devreleri. Transistörlerin 2 yapısı. BJT transistörlerde polarma hesapları yükselteç çeşitleri, Alan etkili transistörler ( FET), MOSFET transistörler.</w:t>
            </w:r>
          </w:p>
        </w:tc>
      </w:tr>
      <w:tr w:rsidR="00A03F8C" w:rsidRPr="00870260" w:rsidTr="00870260">
        <w:tc>
          <w:tcPr>
            <w:tcW w:w="3086" w:type="dxa"/>
            <w:vAlign w:val="center"/>
          </w:tcPr>
          <w:p w:rsidR="00205E59" w:rsidRPr="00870260" w:rsidRDefault="00205E59" w:rsidP="00A03F8C">
            <w:pPr>
              <w:tabs>
                <w:tab w:val="center" w:pos="4536"/>
                <w:tab w:val="right" w:pos="9072"/>
              </w:tabs>
              <w:spacing w:before="100" w:after="100"/>
              <w:rPr>
                <w:b/>
                <w:bCs/>
                <w:sz w:val="20"/>
                <w:szCs w:val="20"/>
              </w:rPr>
            </w:pPr>
            <w:r w:rsidRPr="00870260">
              <w:rPr>
                <w:b/>
                <w:bCs/>
                <w:sz w:val="20"/>
                <w:szCs w:val="20"/>
              </w:rPr>
              <w:t>Matematik-I</w:t>
            </w:r>
          </w:p>
        </w:tc>
        <w:tc>
          <w:tcPr>
            <w:tcW w:w="6520" w:type="dxa"/>
            <w:vAlign w:val="center"/>
          </w:tcPr>
          <w:p w:rsidR="00205E59" w:rsidRPr="00870260" w:rsidRDefault="00205E59" w:rsidP="007364EA">
            <w:pPr>
              <w:tabs>
                <w:tab w:val="center" w:pos="4536"/>
                <w:tab w:val="right" w:pos="9072"/>
              </w:tabs>
              <w:spacing w:before="100" w:after="100"/>
              <w:jc w:val="both"/>
              <w:rPr>
                <w:bCs/>
                <w:sz w:val="20"/>
                <w:szCs w:val="20"/>
              </w:rPr>
            </w:pPr>
            <w:r w:rsidRPr="00870260">
              <w:rPr>
                <w:bCs/>
                <w:sz w:val="20"/>
                <w:szCs w:val="20"/>
              </w:rPr>
              <w:t>Sayılar, Cebir, Denklemler ve Eşitsizlikler, Fonksiyonlar, Trigonometri, dorusal ve üstel denklemler, Kompleks Sayılar, Logaritma, istatistikler ve güvenilirlik.</w:t>
            </w:r>
          </w:p>
        </w:tc>
      </w:tr>
      <w:tr w:rsidR="00A03F8C" w:rsidRPr="00870260" w:rsidTr="00870260">
        <w:tc>
          <w:tcPr>
            <w:tcW w:w="3086" w:type="dxa"/>
            <w:vAlign w:val="center"/>
          </w:tcPr>
          <w:p w:rsidR="00205E59" w:rsidRPr="00870260" w:rsidRDefault="00205E59" w:rsidP="00A03F8C">
            <w:pPr>
              <w:tabs>
                <w:tab w:val="center" w:pos="4536"/>
                <w:tab w:val="right" w:pos="9072"/>
              </w:tabs>
              <w:rPr>
                <w:b/>
                <w:bCs/>
                <w:sz w:val="20"/>
                <w:szCs w:val="20"/>
              </w:rPr>
            </w:pPr>
            <w:r w:rsidRPr="00870260">
              <w:rPr>
                <w:b/>
                <w:bCs/>
                <w:sz w:val="20"/>
                <w:szCs w:val="20"/>
              </w:rPr>
              <w:t>Bilgisayar I</w:t>
            </w:r>
          </w:p>
        </w:tc>
        <w:tc>
          <w:tcPr>
            <w:tcW w:w="6520" w:type="dxa"/>
            <w:vAlign w:val="center"/>
          </w:tcPr>
          <w:p w:rsidR="00205E59" w:rsidRPr="00870260" w:rsidRDefault="00205E59" w:rsidP="007364EA">
            <w:pPr>
              <w:tabs>
                <w:tab w:val="center" w:pos="4536"/>
                <w:tab w:val="right" w:pos="9072"/>
              </w:tabs>
              <w:spacing w:before="100" w:after="100"/>
              <w:jc w:val="both"/>
              <w:rPr>
                <w:bCs/>
                <w:sz w:val="20"/>
                <w:szCs w:val="20"/>
              </w:rPr>
            </w:pPr>
            <w:r w:rsidRPr="00870260">
              <w:rPr>
                <w:bCs/>
                <w:sz w:val="20"/>
                <w:szCs w:val="20"/>
              </w:rPr>
              <w:t>Bilgisayar donanım bilgisi, işletim sistemi, Office paket programlarının kullanımı</w:t>
            </w:r>
          </w:p>
        </w:tc>
      </w:tr>
      <w:tr w:rsidR="00A03F8C" w:rsidRPr="00870260" w:rsidTr="00870260">
        <w:tc>
          <w:tcPr>
            <w:tcW w:w="3086" w:type="dxa"/>
            <w:vAlign w:val="center"/>
          </w:tcPr>
          <w:p w:rsidR="00205E59" w:rsidRPr="00870260" w:rsidRDefault="00205E59" w:rsidP="00A03F8C">
            <w:pPr>
              <w:tabs>
                <w:tab w:val="center" w:pos="4536"/>
                <w:tab w:val="right" w:pos="9072"/>
              </w:tabs>
              <w:rPr>
                <w:b/>
                <w:bCs/>
                <w:sz w:val="20"/>
                <w:szCs w:val="20"/>
              </w:rPr>
            </w:pPr>
            <w:r w:rsidRPr="00870260">
              <w:rPr>
                <w:b/>
                <w:bCs/>
                <w:sz w:val="20"/>
                <w:szCs w:val="20"/>
              </w:rPr>
              <w:t>Yabancı Dil-I</w:t>
            </w:r>
          </w:p>
        </w:tc>
        <w:tc>
          <w:tcPr>
            <w:tcW w:w="6520" w:type="dxa"/>
            <w:vAlign w:val="center"/>
          </w:tcPr>
          <w:p w:rsidR="00205E59" w:rsidRPr="00870260" w:rsidRDefault="00205E59" w:rsidP="007364EA">
            <w:pPr>
              <w:tabs>
                <w:tab w:val="center" w:pos="4536"/>
                <w:tab w:val="right" w:pos="9072"/>
              </w:tabs>
              <w:spacing w:before="100" w:after="100"/>
              <w:jc w:val="both"/>
              <w:rPr>
                <w:bCs/>
                <w:sz w:val="20"/>
                <w:szCs w:val="20"/>
              </w:rPr>
            </w:pPr>
            <w:r w:rsidRPr="00870260">
              <w:rPr>
                <w:bCs/>
                <w:sz w:val="20"/>
                <w:szCs w:val="20"/>
              </w:rPr>
              <w:t xml:space="preserve">Konuşma,  Dinleme-Anlama, Yazma,  Okuma-Anlama </w:t>
            </w:r>
          </w:p>
        </w:tc>
      </w:tr>
      <w:tr w:rsidR="00A03F8C" w:rsidRPr="00870260" w:rsidTr="00870260">
        <w:tc>
          <w:tcPr>
            <w:tcW w:w="3086" w:type="dxa"/>
            <w:vAlign w:val="center"/>
          </w:tcPr>
          <w:p w:rsidR="00205E59" w:rsidRPr="00870260" w:rsidRDefault="00205E59" w:rsidP="00A03F8C">
            <w:pPr>
              <w:tabs>
                <w:tab w:val="center" w:pos="4536"/>
                <w:tab w:val="right" w:pos="9072"/>
              </w:tabs>
              <w:spacing w:before="100" w:after="100"/>
              <w:rPr>
                <w:b/>
                <w:bCs/>
                <w:sz w:val="20"/>
                <w:szCs w:val="20"/>
              </w:rPr>
            </w:pPr>
            <w:r w:rsidRPr="00870260">
              <w:rPr>
                <w:b/>
                <w:bCs/>
                <w:sz w:val="20"/>
                <w:szCs w:val="20"/>
              </w:rPr>
              <w:t xml:space="preserve">Türk Dili-I </w:t>
            </w:r>
          </w:p>
          <w:p w:rsidR="00205E59" w:rsidRPr="00870260" w:rsidRDefault="00205E59" w:rsidP="00A03F8C">
            <w:pPr>
              <w:tabs>
                <w:tab w:val="center" w:pos="4536"/>
                <w:tab w:val="right" w:pos="9072"/>
              </w:tabs>
              <w:rPr>
                <w:b/>
                <w:iCs/>
                <w:sz w:val="20"/>
                <w:szCs w:val="20"/>
              </w:rPr>
            </w:pPr>
          </w:p>
        </w:tc>
        <w:tc>
          <w:tcPr>
            <w:tcW w:w="6520" w:type="dxa"/>
            <w:vAlign w:val="center"/>
          </w:tcPr>
          <w:p w:rsidR="00205E59" w:rsidRPr="00870260" w:rsidRDefault="00205E59" w:rsidP="007364EA">
            <w:pPr>
              <w:tabs>
                <w:tab w:val="center" w:pos="4536"/>
                <w:tab w:val="right" w:pos="9072"/>
              </w:tabs>
              <w:spacing w:before="100" w:after="100"/>
              <w:jc w:val="both"/>
              <w:rPr>
                <w:bCs/>
                <w:sz w:val="20"/>
                <w:szCs w:val="20"/>
              </w:rPr>
            </w:pPr>
            <w:r w:rsidRPr="00870260">
              <w:rPr>
                <w:bCs/>
                <w:sz w:val="20"/>
                <w:szCs w:val="20"/>
              </w:rPr>
              <w:t xml:space="preserve">Dil, Diller ve Türk Dili, Dil Bilgisi,  Sözcük ve Cümle, Kelime Türleri, Anlatımın Öğeleri ve Anlatım Türleri,  Düzgün ve Etkili Konuşmanın Temel İlkeleri </w:t>
            </w:r>
          </w:p>
        </w:tc>
      </w:tr>
      <w:tr w:rsidR="00A03F8C" w:rsidRPr="00870260" w:rsidTr="00870260">
        <w:tc>
          <w:tcPr>
            <w:tcW w:w="3086" w:type="dxa"/>
            <w:vAlign w:val="center"/>
          </w:tcPr>
          <w:p w:rsidR="00205E59" w:rsidRPr="00870260" w:rsidRDefault="00205E59" w:rsidP="00A03F8C">
            <w:pPr>
              <w:tabs>
                <w:tab w:val="center" w:pos="4536"/>
                <w:tab w:val="right" w:pos="9072"/>
              </w:tabs>
              <w:spacing w:before="100" w:after="100"/>
              <w:rPr>
                <w:b/>
                <w:bCs/>
                <w:sz w:val="20"/>
                <w:szCs w:val="20"/>
              </w:rPr>
            </w:pPr>
            <w:r w:rsidRPr="00870260">
              <w:rPr>
                <w:b/>
                <w:bCs/>
                <w:sz w:val="20"/>
                <w:szCs w:val="20"/>
              </w:rPr>
              <w:t>Atatürk İlkeleri ve İnkılap Tarihi-I</w:t>
            </w:r>
          </w:p>
        </w:tc>
        <w:tc>
          <w:tcPr>
            <w:tcW w:w="6520" w:type="dxa"/>
            <w:vAlign w:val="center"/>
          </w:tcPr>
          <w:p w:rsidR="00205E59" w:rsidRPr="00870260" w:rsidRDefault="00205E59" w:rsidP="007364EA">
            <w:pPr>
              <w:tabs>
                <w:tab w:val="center" w:pos="4536"/>
                <w:tab w:val="right" w:pos="9072"/>
              </w:tabs>
              <w:spacing w:before="100" w:after="100"/>
              <w:jc w:val="both"/>
              <w:rPr>
                <w:bCs/>
                <w:sz w:val="20"/>
                <w:szCs w:val="20"/>
              </w:rPr>
            </w:pPr>
            <w:r w:rsidRPr="00870260">
              <w:rPr>
                <w:bCs/>
                <w:sz w:val="20"/>
                <w:szCs w:val="20"/>
              </w:rPr>
              <w:t>Cumhuriyet Tarihi,  Cumhuriyetin Temel Nitelikleri, Atatürk İlke ve İnkılapları</w:t>
            </w:r>
          </w:p>
        </w:tc>
      </w:tr>
      <w:tr w:rsidR="00A03F8C" w:rsidRPr="00870260"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A03F8C">
            <w:pPr>
              <w:tabs>
                <w:tab w:val="center" w:pos="4536"/>
                <w:tab w:val="right" w:pos="9072"/>
              </w:tabs>
              <w:spacing w:before="100" w:after="100"/>
              <w:rPr>
                <w:b/>
                <w:bCs/>
                <w:sz w:val="20"/>
                <w:szCs w:val="20"/>
              </w:rPr>
            </w:pPr>
            <w:r w:rsidRPr="00870260">
              <w:rPr>
                <w:b/>
                <w:bCs/>
                <w:sz w:val="20"/>
                <w:szCs w:val="20"/>
              </w:rPr>
              <w:t xml:space="preserve">Seçmeli </w:t>
            </w:r>
            <w:r w:rsidR="005A6EEC" w:rsidRPr="00870260">
              <w:rPr>
                <w:b/>
                <w:bCs/>
                <w:sz w:val="20"/>
                <w:szCs w:val="20"/>
              </w:rPr>
              <w:t>Dersler</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7364EA">
            <w:pPr>
              <w:tabs>
                <w:tab w:val="center" w:pos="4536"/>
                <w:tab w:val="right" w:pos="9072"/>
              </w:tabs>
              <w:spacing w:before="100" w:after="100"/>
              <w:jc w:val="both"/>
              <w:rPr>
                <w:bCs/>
                <w:sz w:val="20"/>
                <w:szCs w:val="20"/>
              </w:rPr>
            </w:pPr>
          </w:p>
        </w:tc>
      </w:tr>
      <w:tr w:rsidR="00C30C01" w:rsidRPr="00870260" w:rsidTr="00870260">
        <w:tc>
          <w:tcPr>
            <w:tcW w:w="3086" w:type="dxa"/>
            <w:tcBorders>
              <w:top w:val="single" w:sz="4" w:space="0" w:color="auto"/>
              <w:left w:val="single" w:sz="4" w:space="0" w:color="auto"/>
              <w:bottom w:val="single" w:sz="4" w:space="0" w:color="auto"/>
              <w:right w:val="single" w:sz="4" w:space="0" w:color="auto"/>
            </w:tcBorders>
            <w:vAlign w:val="center"/>
          </w:tcPr>
          <w:p w:rsidR="00C30C01" w:rsidRPr="00C07168" w:rsidRDefault="00C30C01" w:rsidP="00A03F8C">
            <w:pPr>
              <w:tabs>
                <w:tab w:val="center" w:pos="4536"/>
                <w:tab w:val="right" w:pos="9072"/>
              </w:tabs>
              <w:spacing w:before="100" w:after="100"/>
              <w:rPr>
                <w:b/>
                <w:bCs/>
                <w:sz w:val="20"/>
                <w:szCs w:val="20"/>
              </w:rPr>
            </w:pPr>
            <w:r w:rsidRPr="00C07168">
              <w:rPr>
                <w:b/>
                <w:sz w:val="20"/>
                <w:szCs w:val="20"/>
              </w:rPr>
              <w:t>Enerji Dönüşüm Sistemleri</w:t>
            </w:r>
          </w:p>
        </w:tc>
        <w:tc>
          <w:tcPr>
            <w:tcW w:w="6520" w:type="dxa"/>
            <w:tcBorders>
              <w:top w:val="single" w:sz="4" w:space="0" w:color="auto"/>
              <w:left w:val="single" w:sz="4" w:space="0" w:color="auto"/>
              <w:bottom w:val="single" w:sz="4" w:space="0" w:color="auto"/>
              <w:right w:val="single" w:sz="4" w:space="0" w:color="auto"/>
            </w:tcBorders>
            <w:vAlign w:val="center"/>
          </w:tcPr>
          <w:p w:rsidR="00C30C01" w:rsidRPr="00C07168" w:rsidRDefault="00C30C01" w:rsidP="007364EA">
            <w:pPr>
              <w:tabs>
                <w:tab w:val="center" w:pos="4536"/>
                <w:tab w:val="right" w:pos="9072"/>
              </w:tabs>
              <w:spacing w:before="100" w:after="100"/>
              <w:jc w:val="both"/>
              <w:rPr>
                <w:bCs/>
                <w:sz w:val="20"/>
                <w:szCs w:val="20"/>
              </w:rPr>
            </w:pPr>
            <w:r w:rsidRPr="00C07168">
              <w:rPr>
                <w:sz w:val="20"/>
                <w:szCs w:val="20"/>
              </w:rPr>
              <w:t>Enerji Dönüşümü ve Verim Kavramı, Yanma Temelli Teknolojiler (İçten Yanmalı Motorlar, Gaz Tribünleri, Buhar Tribünleri, Katalitik Reaktörler), Yanma Temelli Olmayan Teknolojiler (Yakıt Hücreleri, Biyolojik Reaktör, Güneş Gözeleri, Su Tribünleri, Rüzgâr Tribünleri)</w:t>
            </w:r>
          </w:p>
        </w:tc>
      </w:tr>
      <w:tr w:rsidR="00C30C01" w:rsidRPr="00870260" w:rsidTr="00870260">
        <w:tc>
          <w:tcPr>
            <w:tcW w:w="3086" w:type="dxa"/>
            <w:tcBorders>
              <w:top w:val="single" w:sz="4" w:space="0" w:color="auto"/>
              <w:left w:val="single" w:sz="4" w:space="0" w:color="auto"/>
              <w:bottom w:val="single" w:sz="4" w:space="0" w:color="auto"/>
              <w:right w:val="single" w:sz="4" w:space="0" w:color="auto"/>
            </w:tcBorders>
            <w:vAlign w:val="center"/>
          </w:tcPr>
          <w:p w:rsidR="00C30C01" w:rsidRPr="00870260" w:rsidRDefault="00C30C01" w:rsidP="00A03F8C">
            <w:pPr>
              <w:tabs>
                <w:tab w:val="center" w:pos="4536"/>
                <w:tab w:val="right" w:pos="9072"/>
              </w:tabs>
              <w:spacing w:before="100" w:after="100"/>
              <w:rPr>
                <w:b/>
                <w:color w:val="000000"/>
                <w:sz w:val="20"/>
                <w:szCs w:val="20"/>
              </w:rPr>
            </w:pPr>
            <w:r w:rsidRPr="00870260">
              <w:rPr>
                <w:b/>
                <w:color w:val="000000"/>
                <w:sz w:val="20"/>
                <w:szCs w:val="20"/>
              </w:rPr>
              <w:t>Elektronik Devre Tasarımı</w:t>
            </w:r>
          </w:p>
        </w:tc>
        <w:tc>
          <w:tcPr>
            <w:tcW w:w="6520" w:type="dxa"/>
            <w:tcBorders>
              <w:top w:val="single" w:sz="4" w:space="0" w:color="auto"/>
              <w:left w:val="single" w:sz="4" w:space="0" w:color="auto"/>
              <w:bottom w:val="single" w:sz="4" w:space="0" w:color="auto"/>
              <w:right w:val="single" w:sz="4" w:space="0" w:color="auto"/>
            </w:tcBorders>
            <w:vAlign w:val="center"/>
          </w:tcPr>
          <w:p w:rsidR="00C30C01" w:rsidRPr="00870260" w:rsidRDefault="002D27CE" w:rsidP="007364EA">
            <w:pPr>
              <w:autoSpaceDE w:val="0"/>
              <w:autoSpaceDN w:val="0"/>
              <w:adjustRightInd w:val="0"/>
              <w:jc w:val="both"/>
              <w:rPr>
                <w:bCs/>
                <w:sz w:val="20"/>
                <w:szCs w:val="20"/>
              </w:rPr>
            </w:pPr>
            <w:r w:rsidRPr="00870260">
              <w:rPr>
                <w:bCs/>
                <w:sz w:val="20"/>
                <w:szCs w:val="20"/>
              </w:rPr>
              <w:t>Lehimleme malzemeleri, Lehimleme, Baskı devre, Plakete malzemelerin yerleştirilmesi, Güç kaynağı kutusuna elemanların yerleştirilmesi, Güç kaynağının test edilmesi.</w:t>
            </w:r>
          </w:p>
        </w:tc>
      </w:tr>
      <w:tr w:rsidR="00C30C01" w:rsidRPr="00870260" w:rsidTr="00870260">
        <w:tc>
          <w:tcPr>
            <w:tcW w:w="3086" w:type="dxa"/>
            <w:tcBorders>
              <w:top w:val="single" w:sz="4" w:space="0" w:color="auto"/>
              <w:left w:val="single" w:sz="4" w:space="0" w:color="auto"/>
              <w:bottom w:val="single" w:sz="4" w:space="0" w:color="auto"/>
              <w:right w:val="single" w:sz="4" w:space="0" w:color="auto"/>
            </w:tcBorders>
            <w:vAlign w:val="center"/>
          </w:tcPr>
          <w:p w:rsidR="00C30C01" w:rsidRPr="00870260" w:rsidRDefault="00C30C01" w:rsidP="00A03F8C">
            <w:pPr>
              <w:tabs>
                <w:tab w:val="center" w:pos="4536"/>
                <w:tab w:val="right" w:pos="9072"/>
              </w:tabs>
              <w:spacing w:before="100" w:after="100"/>
              <w:rPr>
                <w:b/>
                <w:color w:val="000000"/>
                <w:sz w:val="20"/>
                <w:szCs w:val="20"/>
              </w:rPr>
            </w:pPr>
            <w:r w:rsidRPr="00870260">
              <w:rPr>
                <w:b/>
                <w:color w:val="000000"/>
                <w:sz w:val="20"/>
                <w:szCs w:val="20"/>
              </w:rPr>
              <w:t>Teknolojinin Bilimsel İlkeleri</w:t>
            </w:r>
          </w:p>
        </w:tc>
        <w:tc>
          <w:tcPr>
            <w:tcW w:w="6520" w:type="dxa"/>
            <w:tcBorders>
              <w:top w:val="single" w:sz="4" w:space="0" w:color="auto"/>
              <w:left w:val="single" w:sz="4" w:space="0" w:color="auto"/>
              <w:bottom w:val="single" w:sz="4" w:space="0" w:color="auto"/>
              <w:right w:val="single" w:sz="4" w:space="0" w:color="auto"/>
            </w:tcBorders>
            <w:vAlign w:val="center"/>
          </w:tcPr>
          <w:p w:rsidR="00C30C01" w:rsidRPr="00870260" w:rsidRDefault="002D27CE" w:rsidP="007364EA">
            <w:pPr>
              <w:autoSpaceDE w:val="0"/>
              <w:autoSpaceDN w:val="0"/>
              <w:adjustRightInd w:val="0"/>
              <w:jc w:val="both"/>
              <w:rPr>
                <w:sz w:val="20"/>
                <w:szCs w:val="20"/>
              </w:rPr>
            </w:pPr>
            <w:r w:rsidRPr="00870260">
              <w:rPr>
                <w:sz w:val="20"/>
                <w:szCs w:val="20"/>
              </w:rPr>
              <w:t>Fiziksel Büyüklükler ve Birim Sistemleri,Üslü Sayı İşlemleri, Koordinat Sistemi ve Okunması,Trigonometrik Değerlerin Gösterilmesi ve Teoremler,Vektörler, Vektörlerle İlgili İşlemler, Üç Boyutlu Koordinat Sistemleri,Kuvvet, Bileşke Kuvvetler, İki Kuvvetin Farkı, Moment Kuralları, Kütle ve Ağırlık Kavramı,Konum, Yerdeğiştirme, Hareket, Hız ve İvme,İş, Güç, Enerji Kavramları,Elektrik ve Magnetizma, Elektriklenme ve Elektrik Yükü,Yüklü Cisimler Arası İlişkiler, Elektrik Akım Kaynakları,Elektrik Akımı ve Elektriksel Güç,Magnetik Kutuplar, Magnetik Akı, Geçirgenlik, Akımın Magnetik Etkisi,Magnetik Devreler,Magnetik Devreler.</w:t>
            </w:r>
          </w:p>
        </w:tc>
      </w:tr>
      <w:tr w:rsidR="00A03F8C" w:rsidRPr="00870260"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A03F8C">
            <w:pPr>
              <w:tabs>
                <w:tab w:val="center" w:pos="4536"/>
                <w:tab w:val="right" w:pos="9072"/>
              </w:tabs>
              <w:spacing w:before="100" w:after="100"/>
              <w:rPr>
                <w:b/>
                <w:bCs/>
                <w:sz w:val="20"/>
                <w:szCs w:val="20"/>
              </w:rPr>
            </w:pPr>
            <w:r w:rsidRPr="00870260">
              <w:rPr>
                <w:b/>
                <w:bCs/>
                <w:sz w:val="20"/>
                <w:szCs w:val="20"/>
              </w:rPr>
              <w:t>İletişim</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7364EA">
            <w:pPr>
              <w:autoSpaceDE w:val="0"/>
              <w:autoSpaceDN w:val="0"/>
              <w:adjustRightInd w:val="0"/>
              <w:jc w:val="both"/>
              <w:rPr>
                <w:sz w:val="20"/>
                <w:szCs w:val="20"/>
              </w:rPr>
            </w:pPr>
            <w:r w:rsidRPr="00870260">
              <w:rPr>
                <w:sz w:val="20"/>
                <w:szCs w:val="20"/>
              </w:rPr>
              <w:t>İletişim ve Kişilerarası İletişim, Kişi Algısı, Sözel Mesajlar, Sözel Olmayan Mesajlar, Dinleme, Kişilerarası İletişim ve Etik İlkeler, İlişki/Etkileşim Süreci, Etkileşim Bağlamları, Değişen İlişkiler, Aile ve Arkadaşlarla İletişim, Yakın İlişkilerde İletişim, İletişimdeki Engeller, Çatışma ve Uzlaşma, Kültürel Farklılıklar ve İletişim</w:t>
            </w:r>
          </w:p>
        </w:tc>
      </w:tr>
      <w:tr w:rsidR="00A03F8C" w:rsidRPr="00870260"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A03F8C">
            <w:pPr>
              <w:tabs>
                <w:tab w:val="center" w:pos="4536"/>
                <w:tab w:val="right" w:pos="9072"/>
              </w:tabs>
              <w:spacing w:before="100" w:after="100"/>
              <w:rPr>
                <w:b/>
                <w:bCs/>
                <w:sz w:val="20"/>
                <w:szCs w:val="20"/>
              </w:rPr>
            </w:pPr>
            <w:r w:rsidRPr="00870260">
              <w:rPr>
                <w:b/>
                <w:bCs/>
                <w:sz w:val="20"/>
                <w:szCs w:val="20"/>
              </w:rPr>
              <w:t>İş Sağlığı ve Güvenliği</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7364EA">
            <w:pPr>
              <w:tabs>
                <w:tab w:val="center" w:pos="4536"/>
                <w:tab w:val="right" w:pos="9072"/>
              </w:tabs>
              <w:spacing w:before="100" w:after="100"/>
              <w:jc w:val="both"/>
              <w:rPr>
                <w:bCs/>
                <w:sz w:val="20"/>
                <w:szCs w:val="20"/>
              </w:rPr>
            </w:pPr>
            <w:r w:rsidRPr="00870260">
              <w:rPr>
                <w:sz w:val="20"/>
                <w:szCs w:val="20"/>
              </w:rPr>
              <w:t>İşçi Sağlığı ve İş Güvenliğinin Tarihsel Gelişimi İşçi Sağlığı ve İş Güvenliğinin Amacı ve Önemi İşçi Sağlığı ve İş Güvenliği Alanında Kavramlar Türkiye’de İşçi Sağlığı ve İş Güvenliğinin Genel Görünümü İş Kazaları Meslek Hastalıkları İş Kazaları ve Meslek Hastalıklarına Karşı Alınacak Önlemler İş Kazaları ve Meslek Hastalıklarından Doğan maliyetler</w:t>
            </w:r>
          </w:p>
        </w:tc>
      </w:tr>
      <w:tr w:rsidR="00A03F8C" w:rsidRPr="00870260"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A03F8C">
            <w:pPr>
              <w:tabs>
                <w:tab w:val="center" w:pos="4536"/>
                <w:tab w:val="right" w:pos="9072"/>
              </w:tabs>
              <w:spacing w:before="100" w:after="100"/>
              <w:rPr>
                <w:b/>
                <w:bCs/>
                <w:sz w:val="20"/>
                <w:szCs w:val="20"/>
              </w:rPr>
            </w:pPr>
            <w:r w:rsidRPr="00870260">
              <w:rPr>
                <w:b/>
                <w:bCs/>
                <w:sz w:val="20"/>
                <w:szCs w:val="20"/>
              </w:rPr>
              <w:t>Yaşam Becerisi ve Sosyal Etkinlik</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7364EA">
            <w:pPr>
              <w:jc w:val="both"/>
              <w:rPr>
                <w:sz w:val="20"/>
                <w:szCs w:val="20"/>
              </w:rPr>
            </w:pPr>
            <w:r w:rsidRPr="00870260">
              <w:rPr>
                <w:sz w:val="20"/>
                <w:szCs w:val="20"/>
              </w:rPr>
              <w:t>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zeka.</w:t>
            </w:r>
          </w:p>
        </w:tc>
      </w:tr>
      <w:tr w:rsidR="00A03F8C" w:rsidRPr="00870260"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A03F8C">
            <w:pPr>
              <w:tabs>
                <w:tab w:val="center" w:pos="4536"/>
                <w:tab w:val="right" w:pos="9072"/>
              </w:tabs>
              <w:spacing w:before="100" w:after="100"/>
              <w:rPr>
                <w:b/>
                <w:bCs/>
                <w:sz w:val="20"/>
                <w:szCs w:val="20"/>
              </w:rPr>
            </w:pPr>
            <w:r w:rsidRPr="00870260">
              <w:rPr>
                <w:b/>
                <w:bCs/>
                <w:sz w:val="20"/>
                <w:szCs w:val="20"/>
              </w:rPr>
              <w:lastRenderedPageBreak/>
              <w:t>Üniversite ve Kariyer Başarısı</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870260" w:rsidRDefault="00205E59" w:rsidP="007364EA">
            <w:pPr>
              <w:spacing w:line="270" w:lineRule="atLeast"/>
              <w:jc w:val="both"/>
              <w:rPr>
                <w:sz w:val="20"/>
                <w:szCs w:val="20"/>
              </w:rPr>
            </w:pPr>
            <w:r w:rsidRPr="00870260">
              <w:rPr>
                <w:sz w:val="20"/>
                <w:szCs w:val="20"/>
              </w:rPr>
              <w:t>Kariyer yönetimi ve kavramsal çerçevesi, kariyer geliştirmenin örgütsel boyutunu oluşturan kariyer yönetimi süreci, araçları ve uygulamaları, çalışanların kariyer devreleri, kariyer sorunları ve çözümleri ele alınacaktır.</w:t>
            </w:r>
          </w:p>
        </w:tc>
      </w:tr>
    </w:tbl>
    <w:p w:rsidR="00870260" w:rsidRDefault="00870260" w:rsidP="005A717D">
      <w:pPr>
        <w:rPr>
          <w:b/>
          <w:bCs/>
          <w:sz w:val="22"/>
          <w:szCs w:val="20"/>
        </w:rPr>
      </w:pPr>
    </w:p>
    <w:p w:rsidR="005A717D" w:rsidRPr="005A717D" w:rsidRDefault="005A717D" w:rsidP="005A717D">
      <w:pPr>
        <w:rPr>
          <w:b/>
          <w:bCs/>
          <w:sz w:val="22"/>
          <w:szCs w:val="20"/>
        </w:rPr>
      </w:pPr>
      <w:r w:rsidRPr="005A717D">
        <w:rPr>
          <w:b/>
          <w:bCs/>
          <w:sz w:val="22"/>
          <w:szCs w:val="20"/>
        </w:rPr>
        <w:t>2.Yarıyıl Ders İçerikleri</w:t>
      </w:r>
    </w:p>
    <w:p w:rsidR="005A717D" w:rsidRPr="005A717D" w:rsidRDefault="005A717D" w:rsidP="005A717D">
      <w:pPr>
        <w:rPr>
          <w:b/>
          <w:bCs/>
          <w:i/>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A03F8C" w:rsidRPr="00870260" w:rsidTr="00870260">
        <w:tc>
          <w:tcPr>
            <w:tcW w:w="3085" w:type="dxa"/>
            <w:vAlign w:val="center"/>
          </w:tcPr>
          <w:p w:rsidR="005A717D" w:rsidRPr="00870260" w:rsidRDefault="00C30C01" w:rsidP="00A03F8C">
            <w:pPr>
              <w:tabs>
                <w:tab w:val="center" w:pos="4536"/>
                <w:tab w:val="right" w:pos="9072"/>
              </w:tabs>
              <w:rPr>
                <w:b/>
                <w:bCs/>
                <w:sz w:val="20"/>
                <w:szCs w:val="20"/>
              </w:rPr>
            </w:pPr>
            <w:r w:rsidRPr="00870260">
              <w:rPr>
                <w:b/>
                <w:sz w:val="20"/>
                <w:szCs w:val="20"/>
              </w:rPr>
              <w:t>Alternatif Akım Devreleri</w:t>
            </w:r>
          </w:p>
        </w:tc>
        <w:tc>
          <w:tcPr>
            <w:tcW w:w="6521" w:type="dxa"/>
            <w:vAlign w:val="center"/>
          </w:tcPr>
          <w:p w:rsidR="005A717D" w:rsidRPr="00870260" w:rsidRDefault="002D27CE" w:rsidP="007364EA">
            <w:pPr>
              <w:autoSpaceDE w:val="0"/>
              <w:autoSpaceDN w:val="0"/>
              <w:adjustRightInd w:val="0"/>
              <w:jc w:val="both"/>
              <w:rPr>
                <w:sz w:val="20"/>
                <w:szCs w:val="20"/>
              </w:rPr>
            </w:pPr>
            <w:r w:rsidRPr="00870260">
              <w:rPr>
                <w:sz w:val="20"/>
                <w:szCs w:val="20"/>
              </w:rPr>
              <w:t>Alternatif akım ve gerilim, devre elamanlarının AA'da davranışları ve devre çözüm yöntemleri, AA'da güç ve enerji, üç fazlı AA sistemleri.</w:t>
            </w:r>
          </w:p>
        </w:tc>
      </w:tr>
      <w:tr w:rsidR="00A03F8C" w:rsidRPr="00870260" w:rsidTr="00870260">
        <w:tc>
          <w:tcPr>
            <w:tcW w:w="3085" w:type="dxa"/>
            <w:vAlign w:val="center"/>
          </w:tcPr>
          <w:p w:rsidR="005A717D" w:rsidRPr="00870260" w:rsidRDefault="00C30C01" w:rsidP="00A03F8C">
            <w:pPr>
              <w:tabs>
                <w:tab w:val="center" w:pos="4536"/>
                <w:tab w:val="right" w:pos="9072"/>
              </w:tabs>
              <w:rPr>
                <w:b/>
                <w:bCs/>
                <w:sz w:val="20"/>
                <w:szCs w:val="20"/>
              </w:rPr>
            </w:pPr>
            <w:r w:rsidRPr="00870260">
              <w:rPr>
                <w:b/>
                <w:sz w:val="20"/>
                <w:szCs w:val="20"/>
              </w:rPr>
              <w:t>Tesisata Giriş</w:t>
            </w:r>
          </w:p>
        </w:tc>
        <w:tc>
          <w:tcPr>
            <w:tcW w:w="6521" w:type="dxa"/>
            <w:vAlign w:val="center"/>
          </w:tcPr>
          <w:p w:rsidR="005A717D" w:rsidRPr="00870260" w:rsidRDefault="002D27CE" w:rsidP="007364EA">
            <w:pPr>
              <w:autoSpaceDE w:val="0"/>
              <w:autoSpaceDN w:val="0"/>
              <w:adjustRightInd w:val="0"/>
              <w:jc w:val="both"/>
              <w:rPr>
                <w:sz w:val="20"/>
                <w:szCs w:val="20"/>
              </w:rPr>
            </w:pPr>
            <w:r w:rsidRPr="00870260">
              <w:rPr>
                <w:sz w:val="20"/>
                <w:szCs w:val="20"/>
              </w:rPr>
              <w:t>Elektrik şebeke ve tesisleri ile ilgili temel kavramlar, A.G. şebeke tipleri ve koruma önlemleri, Elektrik tesisat teknolojisi ve uygulamaları (İç tesisat malzemeleri, tanımları, uygulamaları, ışık kaynakları, zayıf akım tesisleri, İletkenleri bağlama, ekleme, lehimleme ve uçlandırma), Gerilim düşümü hesapları (D.A.'da, 1 fazlı A.A devrelerde, 3 fazlı A.A' devrelerde), Elektrik iç tesisat yönetmeliğinin incelenmesi ve uygulanması.</w:t>
            </w:r>
          </w:p>
        </w:tc>
      </w:tr>
      <w:tr w:rsidR="00A03F8C" w:rsidRPr="00870260" w:rsidTr="00870260">
        <w:tc>
          <w:tcPr>
            <w:tcW w:w="3085" w:type="dxa"/>
            <w:vAlign w:val="center"/>
          </w:tcPr>
          <w:p w:rsidR="005A717D" w:rsidRPr="00870260" w:rsidRDefault="00C30C01" w:rsidP="00A03F8C">
            <w:pPr>
              <w:tabs>
                <w:tab w:val="center" w:pos="4536"/>
                <w:tab w:val="right" w:pos="9072"/>
              </w:tabs>
              <w:rPr>
                <w:b/>
                <w:bCs/>
                <w:sz w:val="20"/>
                <w:szCs w:val="20"/>
              </w:rPr>
            </w:pPr>
            <w:r w:rsidRPr="00870260">
              <w:rPr>
                <w:b/>
                <w:color w:val="000000"/>
                <w:sz w:val="20"/>
                <w:szCs w:val="20"/>
              </w:rPr>
              <w:t>Bilgisayar Destekli Tasarım</w:t>
            </w:r>
          </w:p>
        </w:tc>
        <w:tc>
          <w:tcPr>
            <w:tcW w:w="6521" w:type="dxa"/>
            <w:vAlign w:val="center"/>
          </w:tcPr>
          <w:p w:rsidR="005A717D" w:rsidRPr="00870260" w:rsidRDefault="002D27CE" w:rsidP="007364EA">
            <w:pPr>
              <w:tabs>
                <w:tab w:val="left" w:pos="425"/>
              </w:tabs>
              <w:autoSpaceDE w:val="0"/>
              <w:autoSpaceDN w:val="0"/>
              <w:adjustRightInd w:val="0"/>
              <w:ind w:left="22"/>
              <w:jc w:val="both"/>
              <w:rPr>
                <w:sz w:val="20"/>
                <w:szCs w:val="20"/>
              </w:rPr>
            </w:pPr>
            <w:r w:rsidRPr="00870260">
              <w:rPr>
                <w:sz w:val="20"/>
                <w:szCs w:val="20"/>
              </w:rPr>
              <w:t>Elektrik ve elektronik devre çizim programının kurulması ve program arayüzünün  tanıtımı, Elektrik ve elektronik devre sembolleri, Analog devre sembolleri ve devre çizimi, Dijital devre sembolleri ve devre çizimi, Analog devreler için görsel ölçü aletlerini kullanma ve grafik (analiz) menüsünü kullanma, Dijital devreler için görsel ölçü aletlerini kullanma ve grafik (analiz) menüsünü kullanma, Baskı devre çizim programının kurulması, Baskı devre çizim programı arayüzünün tanıtımı, Otomatik baskı devre çizimi, Çıktı alma.</w:t>
            </w:r>
          </w:p>
        </w:tc>
      </w:tr>
      <w:tr w:rsidR="00C30C01" w:rsidRPr="00870260" w:rsidTr="00870260">
        <w:tc>
          <w:tcPr>
            <w:tcW w:w="3085" w:type="dxa"/>
            <w:vAlign w:val="center"/>
          </w:tcPr>
          <w:p w:rsidR="00C30C01" w:rsidRPr="00870260" w:rsidRDefault="00C30C01" w:rsidP="00A03F8C">
            <w:pPr>
              <w:tabs>
                <w:tab w:val="center" w:pos="4536"/>
                <w:tab w:val="right" w:pos="9072"/>
              </w:tabs>
              <w:rPr>
                <w:b/>
                <w:color w:val="000000"/>
                <w:sz w:val="20"/>
                <w:szCs w:val="20"/>
              </w:rPr>
            </w:pPr>
            <w:r w:rsidRPr="00870260">
              <w:rPr>
                <w:b/>
                <w:sz w:val="20"/>
                <w:szCs w:val="20"/>
              </w:rPr>
              <w:t>Trafo ve Doğru Akım Makineleri</w:t>
            </w:r>
          </w:p>
        </w:tc>
        <w:tc>
          <w:tcPr>
            <w:tcW w:w="6521" w:type="dxa"/>
            <w:vAlign w:val="center"/>
          </w:tcPr>
          <w:p w:rsidR="00C30C01" w:rsidRPr="00A02B0F" w:rsidRDefault="002D27CE" w:rsidP="007364EA">
            <w:pPr>
              <w:autoSpaceDE w:val="0"/>
              <w:autoSpaceDN w:val="0"/>
              <w:adjustRightInd w:val="0"/>
              <w:jc w:val="both"/>
              <w:rPr>
                <w:sz w:val="20"/>
                <w:szCs w:val="20"/>
              </w:rPr>
            </w:pPr>
            <w:r w:rsidRPr="00870260">
              <w:rPr>
                <w:sz w:val="20"/>
                <w:szCs w:val="20"/>
              </w:rPr>
              <w:t>D.A. makinelerinin çalışma ilkeleri, yapısı ve parçaları,D.A. makinelerinde indüklenen gerilim ve moment hesabı, D.A. makinelerinde besleme şekilleri ve endüvi reaksiyonu, D.A genaratörlerinin (dinamoların) temel davranışları (karakteristikleri), D.A.motorlarında yol verme ,hız kontrolü ve frenleme, Tek fazlı ve üç fazlı transformatörlerinin yapısı ve çalışma ilkeleri, Transformatörlerin boşta, kısa devre ve yükte çalışması, Transformatörlerin eşdeğer devresi ve transformatörlerde verim, Üç fazlı transformatörlerin değişik bağlantı grupları.</w:t>
            </w:r>
          </w:p>
        </w:tc>
      </w:tr>
      <w:tr w:rsidR="00A03F8C" w:rsidRPr="00870260" w:rsidTr="00870260">
        <w:tc>
          <w:tcPr>
            <w:tcW w:w="3085" w:type="dxa"/>
            <w:vAlign w:val="center"/>
          </w:tcPr>
          <w:p w:rsidR="005A717D" w:rsidRPr="00870260" w:rsidRDefault="005A717D" w:rsidP="00A03F8C">
            <w:pPr>
              <w:tabs>
                <w:tab w:val="center" w:pos="4536"/>
                <w:tab w:val="right" w:pos="9072"/>
              </w:tabs>
              <w:rPr>
                <w:b/>
                <w:bCs/>
                <w:sz w:val="20"/>
                <w:szCs w:val="20"/>
              </w:rPr>
            </w:pPr>
            <w:r w:rsidRPr="00870260">
              <w:rPr>
                <w:b/>
                <w:bCs/>
                <w:sz w:val="20"/>
                <w:szCs w:val="20"/>
              </w:rPr>
              <w:t>Matematik-II</w:t>
            </w:r>
          </w:p>
        </w:tc>
        <w:tc>
          <w:tcPr>
            <w:tcW w:w="6521" w:type="dxa"/>
            <w:vAlign w:val="center"/>
          </w:tcPr>
          <w:p w:rsidR="005A717D" w:rsidRPr="00870260" w:rsidRDefault="005A717D" w:rsidP="007364EA">
            <w:pPr>
              <w:tabs>
                <w:tab w:val="center" w:pos="4536"/>
                <w:tab w:val="right" w:pos="9072"/>
              </w:tabs>
              <w:jc w:val="both"/>
              <w:rPr>
                <w:bCs/>
                <w:sz w:val="20"/>
                <w:szCs w:val="20"/>
              </w:rPr>
            </w:pPr>
            <w:r w:rsidRPr="00870260">
              <w:rPr>
                <w:bCs/>
                <w:sz w:val="20"/>
                <w:szCs w:val="20"/>
              </w:rPr>
              <w:t>Lineer Denklem Sistemleri ve Matrisler, Limit ve Süreklilik, Türev ve Uygulamaları, İntegral ve Uygulamaları, Diferansiyel Denklemler, İstatistik</w:t>
            </w:r>
          </w:p>
        </w:tc>
      </w:tr>
      <w:tr w:rsidR="00A03F8C" w:rsidRPr="00870260" w:rsidTr="00870260">
        <w:tc>
          <w:tcPr>
            <w:tcW w:w="3085" w:type="dxa"/>
            <w:vAlign w:val="center"/>
          </w:tcPr>
          <w:p w:rsidR="005A717D" w:rsidRPr="00870260" w:rsidRDefault="005A717D" w:rsidP="00A03F8C">
            <w:pPr>
              <w:tabs>
                <w:tab w:val="center" w:pos="4536"/>
                <w:tab w:val="right" w:pos="9072"/>
              </w:tabs>
              <w:rPr>
                <w:b/>
                <w:bCs/>
                <w:sz w:val="20"/>
                <w:szCs w:val="20"/>
              </w:rPr>
            </w:pPr>
            <w:r w:rsidRPr="00870260">
              <w:rPr>
                <w:b/>
                <w:bCs/>
                <w:sz w:val="20"/>
                <w:szCs w:val="20"/>
              </w:rPr>
              <w:t>Türk Dili-II</w:t>
            </w:r>
          </w:p>
        </w:tc>
        <w:tc>
          <w:tcPr>
            <w:tcW w:w="6521" w:type="dxa"/>
            <w:vAlign w:val="center"/>
          </w:tcPr>
          <w:p w:rsidR="005A717D" w:rsidRPr="00870260" w:rsidRDefault="005A717D" w:rsidP="007364EA">
            <w:pPr>
              <w:tabs>
                <w:tab w:val="center" w:pos="4536"/>
                <w:tab w:val="right" w:pos="9072"/>
              </w:tabs>
              <w:jc w:val="both"/>
              <w:rPr>
                <w:bCs/>
                <w:sz w:val="20"/>
                <w:szCs w:val="20"/>
              </w:rPr>
            </w:pPr>
            <w:r w:rsidRPr="00870260">
              <w:rPr>
                <w:bCs/>
                <w:sz w:val="20"/>
                <w:szCs w:val="20"/>
              </w:rPr>
              <w:t>Yazılı ve Sözlü Anlatım Türleri, Noktalama ve Yazım Kuralları, Anlatım Bozuklukları</w:t>
            </w:r>
          </w:p>
        </w:tc>
      </w:tr>
      <w:tr w:rsidR="00A03F8C" w:rsidRPr="00870260" w:rsidTr="00870260">
        <w:tc>
          <w:tcPr>
            <w:tcW w:w="3085" w:type="dxa"/>
            <w:vAlign w:val="center"/>
          </w:tcPr>
          <w:p w:rsidR="005A717D" w:rsidRPr="00870260" w:rsidRDefault="005A717D" w:rsidP="00A03F8C">
            <w:pPr>
              <w:tabs>
                <w:tab w:val="center" w:pos="4536"/>
                <w:tab w:val="right" w:pos="9072"/>
              </w:tabs>
              <w:rPr>
                <w:b/>
                <w:bCs/>
                <w:sz w:val="20"/>
                <w:szCs w:val="20"/>
              </w:rPr>
            </w:pPr>
            <w:r w:rsidRPr="00870260">
              <w:rPr>
                <w:b/>
                <w:bCs/>
                <w:sz w:val="20"/>
                <w:szCs w:val="20"/>
              </w:rPr>
              <w:t>Atatürk İlkeleri ve İnkılap Tarihi-II</w:t>
            </w:r>
          </w:p>
        </w:tc>
        <w:tc>
          <w:tcPr>
            <w:tcW w:w="6521" w:type="dxa"/>
            <w:vAlign w:val="center"/>
          </w:tcPr>
          <w:p w:rsidR="005A717D" w:rsidRPr="00870260" w:rsidRDefault="005A717D" w:rsidP="007364EA">
            <w:pPr>
              <w:tabs>
                <w:tab w:val="center" w:pos="4536"/>
                <w:tab w:val="right" w:pos="9072"/>
              </w:tabs>
              <w:jc w:val="both"/>
              <w:rPr>
                <w:bCs/>
                <w:sz w:val="20"/>
                <w:szCs w:val="20"/>
              </w:rPr>
            </w:pPr>
            <w:r w:rsidRPr="00870260">
              <w:rPr>
                <w:bCs/>
                <w:sz w:val="20"/>
                <w:szCs w:val="20"/>
              </w:rPr>
              <w:t>Cumhuriyet Tarihi, Cumhuriyetin Temel Nitelikleri, Atatürk İlke ve İnkılapları</w:t>
            </w:r>
          </w:p>
        </w:tc>
      </w:tr>
      <w:tr w:rsidR="00A03F8C" w:rsidRPr="00870260" w:rsidTr="00870260">
        <w:tc>
          <w:tcPr>
            <w:tcW w:w="3085" w:type="dxa"/>
            <w:vAlign w:val="center"/>
          </w:tcPr>
          <w:p w:rsidR="005A717D" w:rsidRPr="00870260" w:rsidRDefault="005A717D" w:rsidP="00A03F8C">
            <w:pPr>
              <w:tabs>
                <w:tab w:val="center" w:pos="4536"/>
                <w:tab w:val="right" w:pos="9072"/>
              </w:tabs>
              <w:rPr>
                <w:b/>
                <w:bCs/>
                <w:sz w:val="20"/>
                <w:szCs w:val="20"/>
              </w:rPr>
            </w:pPr>
            <w:r w:rsidRPr="00870260">
              <w:rPr>
                <w:b/>
                <w:bCs/>
                <w:sz w:val="20"/>
                <w:szCs w:val="20"/>
              </w:rPr>
              <w:t>Yabancı Dil-II</w:t>
            </w:r>
          </w:p>
        </w:tc>
        <w:tc>
          <w:tcPr>
            <w:tcW w:w="6521" w:type="dxa"/>
            <w:vAlign w:val="center"/>
          </w:tcPr>
          <w:p w:rsidR="005A717D" w:rsidRPr="00870260" w:rsidRDefault="005A717D" w:rsidP="007364EA">
            <w:pPr>
              <w:tabs>
                <w:tab w:val="center" w:pos="4536"/>
                <w:tab w:val="right" w:pos="9072"/>
              </w:tabs>
              <w:jc w:val="both"/>
              <w:rPr>
                <w:bCs/>
                <w:sz w:val="20"/>
                <w:szCs w:val="20"/>
              </w:rPr>
            </w:pPr>
            <w:r w:rsidRPr="00870260">
              <w:rPr>
                <w:bCs/>
                <w:sz w:val="20"/>
                <w:szCs w:val="20"/>
              </w:rPr>
              <w:t>Konuşma, Dinleme-Anlama, Yazma, Okuma Anlama</w:t>
            </w:r>
          </w:p>
        </w:tc>
      </w:tr>
      <w:tr w:rsidR="00A03F8C" w:rsidRPr="00870260" w:rsidTr="00870260">
        <w:tc>
          <w:tcPr>
            <w:tcW w:w="3085" w:type="dxa"/>
            <w:vAlign w:val="center"/>
          </w:tcPr>
          <w:p w:rsidR="005A717D" w:rsidRPr="00870260" w:rsidRDefault="005A717D" w:rsidP="00A03F8C">
            <w:pPr>
              <w:tabs>
                <w:tab w:val="center" w:pos="4536"/>
                <w:tab w:val="right" w:pos="9072"/>
              </w:tabs>
              <w:rPr>
                <w:b/>
                <w:bCs/>
                <w:sz w:val="20"/>
                <w:szCs w:val="20"/>
              </w:rPr>
            </w:pPr>
            <w:r w:rsidRPr="00870260">
              <w:rPr>
                <w:b/>
                <w:bCs/>
                <w:sz w:val="20"/>
                <w:szCs w:val="20"/>
              </w:rPr>
              <w:t>Seçmeli Dersler</w:t>
            </w:r>
          </w:p>
        </w:tc>
        <w:tc>
          <w:tcPr>
            <w:tcW w:w="6521" w:type="dxa"/>
            <w:vAlign w:val="center"/>
          </w:tcPr>
          <w:p w:rsidR="005A717D" w:rsidRPr="00870260" w:rsidRDefault="005A717D" w:rsidP="007364EA">
            <w:pPr>
              <w:tabs>
                <w:tab w:val="center" w:pos="4536"/>
                <w:tab w:val="right" w:pos="9072"/>
              </w:tabs>
              <w:jc w:val="both"/>
              <w:rPr>
                <w:bCs/>
                <w:sz w:val="20"/>
                <w:szCs w:val="20"/>
              </w:rPr>
            </w:pPr>
          </w:p>
        </w:tc>
      </w:tr>
      <w:tr w:rsidR="00C30C01" w:rsidRPr="00870260" w:rsidTr="00870260">
        <w:tc>
          <w:tcPr>
            <w:tcW w:w="3085" w:type="dxa"/>
            <w:vAlign w:val="center"/>
          </w:tcPr>
          <w:p w:rsidR="00C30C01" w:rsidRPr="00870260" w:rsidRDefault="00C30C01" w:rsidP="00A03F8C">
            <w:pPr>
              <w:tabs>
                <w:tab w:val="center" w:pos="4536"/>
                <w:tab w:val="right" w:pos="9072"/>
              </w:tabs>
              <w:rPr>
                <w:b/>
                <w:bCs/>
                <w:sz w:val="20"/>
                <w:szCs w:val="20"/>
              </w:rPr>
            </w:pPr>
            <w:r w:rsidRPr="00870260">
              <w:rPr>
                <w:b/>
                <w:sz w:val="20"/>
                <w:szCs w:val="20"/>
              </w:rPr>
              <w:t>Elektrik Enerji Santralleri</w:t>
            </w:r>
          </w:p>
        </w:tc>
        <w:tc>
          <w:tcPr>
            <w:tcW w:w="6521" w:type="dxa"/>
            <w:vAlign w:val="center"/>
          </w:tcPr>
          <w:p w:rsidR="00C30C01" w:rsidRPr="00870260" w:rsidRDefault="002D27CE" w:rsidP="007364EA">
            <w:pPr>
              <w:autoSpaceDE w:val="0"/>
              <w:autoSpaceDN w:val="0"/>
              <w:adjustRightInd w:val="0"/>
              <w:jc w:val="both"/>
              <w:rPr>
                <w:b/>
                <w:bCs/>
                <w:sz w:val="20"/>
                <w:szCs w:val="20"/>
              </w:rPr>
            </w:pPr>
            <w:r w:rsidRPr="00870260">
              <w:rPr>
                <w:sz w:val="20"/>
                <w:szCs w:val="20"/>
              </w:rPr>
              <w:t>Elektrik enerjisi elde edilme yöntemlerini bilmek, Termik santrallerin işleyişini bilmek, Nükleer santrallerin işleyişini bilmek, Hidroelektrik santrallerin işleyişini bilmek, Yenilenebilir Enerji santrallerin işleyişini bilmek, Enerji Santrallerinde oluşan arızaları bilmek,  koruma rolelerini seçmek ve montajını yapmak, Parafudur, sigorta  montajını yapmak, Kuranportör montajını yapmak</w:t>
            </w:r>
          </w:p>
        </w:tc>
      </w:tr>
      <w:tr w:rsidR="00C30C01" w:rsidRPr="00870260" w:rsidTr="00870260">
        <w:tc>
          <w:tcPr>
            <w:tcW w:w="3085" w:type="dxa"/>
            <w:vAlign w:val="center"/>
          </w:tcPr>
          <w:p w:rsidR="00C30C01" w:rsidRPr="00870260" w:rsidRDefault="00C30C01" w:rsidP="00A03F8C">
            <w:pPr>
              <w:tabs>
                <w:tab w:val="center" w:pos="4536"/>
                <w:tab w:val="right" w:pos="9072"/>
              </w:tabs>
              <w:rPr>
                <w:b/>
                <w:sz w:val="20"/>
                <w:szCs w:val="20"/>
              </w:rPr>
            </w:pPr>
            <w:r w:rsidRPr="00870260">
              <w:rPr>
                <w:b/>
                <w:sz w:val="20"/>
                <w:szCs w:val="20"/>
              </w:rPr>
              <w:t>Soğutma Tekniği</w:t>
            </w:r>
          </w:p>
        </w:tc>
        <w:tc>
          <w:tcPr>
            <w:tcW w:w="6521" w:type="dxa"/>
            <w:vAlign w:val="center"/>
          </w:tcPr>
          <w:p w:rsidR="00C30C01" w:rsidRPr="00870260" w:rsidRDefault="002D27CE" w:rsidP="007364EA">
            <w:pPr>
              <w:autoSpaceDE w:val="0"/>
              <w:autoSpaceDN w:val="0"/>
              <w:adjustRightInd w:val="0"/>
              <w:jc w:val="both"/>
              <w:rPr>
                <w:b/>
                <w:bCs/>
                <w:sz w:val="20"/>
                <w:szCs w:val="20"/>
              </w:rPr>
            </w:pPr>
            <w:r w:rsidRPr="00870260">
              <w:rPr>
                <w:sz w:val="20"/>
                <w:szCs w:val="20"/>
              </w:rPr>
              <w:t>Ev tipi soğutucuların soğutma sistemi arızalarını gidermeye yönelik bilgi ve becerilerin kazandırılması, Soğutma sistemi elemanlarını değiştirmek,</w:t>
            </w:r>
            <w:r w:rsidRPr="00870260">
              <w:rPr>
                <w:b/>
                <w:bCs/>
                <w:sz w:val="20"/>
                <w:szCs w:val="20"/>
              </w:rPr>
              <w:t xml:space="preserve"> </w:t>
            </w:r>
            <w:r w:rsidRPr="00870260">
              <w:rPr>
                <w:sz w:val="20"/>
                <w:szCs w:val="20"/>
              </w:rPr>
              <w:t>Gaz değişimi yapmak.</w:t>
            </w:r>
          </w:p>
        </w:tc>
      </w:tr>
      <w:tr w:rsidR="00A03F8C" w:rsidRPr="00870260" w:rsidTr="00870260">
        <w:tc>
          <w:tcPr>
            <w:tcW w:w="3085" w:type="dxa"/>
            <w:vAlign w:val="center"/>
          </w:tcPr>
          <w:p w:rsidR="005A717D" w:rsidRPr="00870260" w:rsidRDefault="005A717D" w:rsidP="00A03F8C">
            <w:pPr>
              <w:tabs>
                <w:tab w:val="center" w:pos="4536"/>
                <w:tab w:val="right" w:pos="9072"/>
              </w:tabs>
              <w:rPr>
                <w:b/>
                <w:bCs/>
                <w:sz w:val="20"/>
                <w:szCs w:val="20"/>
              </w:rPr>
            </w:pPr>
            <w:r w:rsidRPr="00870260">
              <w:rPr>
                <w:b/>
                <w:sz w:val="20"/>
                <w:szCs w:val="20"/>
              </w:rPr>
              <w:t>Temel İstatistik</w:t>
            </w:r>
          </w:p>
        </w:tc>
        <w:tc>
          <w:tcPr>
            <w:tcW w:w="6521" w:type="dxa"/>
            <w:vAlign w:val="center"/>
          </w:tcPr>
          <w:p w:rsidR="005A717D" w:rsidRPr="00870260" w:rsidRDefault="005A717D" w:rsidP="007364EA">
            <w:pPr>
              <w:tabs>
                <w:tab w:val="center" w:pos="4536"/>
                <w:tab w:val="right" w:pos="9072"/>
              </w:tabs>
              <w:jc w:val="both"/>
              <w:rPr>
                <w:bCs/>
                <w:sz w:val="20"/>
                <w:szCs w:val="20"/>
              </w:rPr>
            </w:pPr>
            <w:r w:rsidRPr="00870260">
              <w:rPr>
                <w:sz w:val="20"/>
                <w:szCs w:val="20"/>
              </w:rPr>
              <w:t>Temel Kavramlar, Verilerin İşlenmesi (Sınıflama-Gruplama), İstatistik Tabloları, Grafikler, Zaman Serileri- Mekan Serileri, Bölünme Serileri, Toplanma serisi, Ortalamalar-Analitik Ortalamalar (Aritmetik Ortalama-Kareli Ortalama), Ortalamalar-Analitik Olmayan Ortalamalar (Medyan-Mod), Değişkenlik Ölçüleri (Standart Sapma-Varyans-Değişim Katsayısı), Endeksler (Mekan ve Zaman Endeksleri), Endeksler (Sabit ve Değişken Esaslı Endeksler)</w:t>
            </w:r>
          </w:p>
        </w:tc>
      </w:tr>
      <w:tr w:rsidR="00A03F8C" w:rsidRPr="00870260" w:rsidTr="00870260">
        <w:tc>
          <w:tcPr>
            <w:tcW w:w="3085" w:type="dxa"/>
            <w:vAlign w:val="center"/>
          </w:tcPr>
          <w:p w:rsidR="005A717D" w:rsidRPr="00870260" w:rsidRDefault="005A717D" w:rsidP="00A03F8C">
            <w:pPr>
              <w:rPr>
                <w:b/>
                <w:sz w:val="20"/>
                <w:szCs w:val="20"/>
              </w:rPr>
            </w:pPr>
            <w:r w:rsidRPr="00870260">
              <w:rPr>
                <w:b/>
                <w:sz w:val="20"/>
                <w:szCs w:val="20"/>
              </w:rPr>
              <w:t>Girişimcilik</w:t>
            </w:r>
          </w:p>
        </w:tc>
        <w:tc>
          <w:tcPr>
            <w:tcW w:w="6521" w:type="dxa"/>
            <w:vAlign w:val="center"/>
          </w:tcPr>
          <w:p w:rsidR="005A717D" w:rsidRPr="00870260" w:rsidRDefault="00525E80" w:rsidP="007364EA">
            <w:pPr>
              <w:pStyle w:val="Default"/>
              <w:jc w:val="both"/>
              <w:rPr>
                <w:color w:val="auto"/>
                <w:sz w:val="20"/>
                <w:szCs w:val="20"/>
              </w:rPr>
            </w:pPr>
            <w:r w:rsidRPr="00870260">
              <w:rPr>
                <w:color w:val="auto"/>
                <w:sz w:val="20"/>
                <w:szCs w:val="20"/>
              </w:rPr>
              <w:t xml:space="preserve">Girişimcilik Kavramı ve Ortaya Çıkışı, Küçük İşletme Çeşitleri, Küçük İşletmelerin Kuruluş Süreçleri, Küçük İşletmelerin Sorunları ve Çözüm Yollarıİş fikri geliştirme İş fikirleri oluşturma yöntemleri, zihin haritaları, fikirlerin düzenlenmesi ve sıralanması Bir iş fikrinde karar kılma, piyasa araştırması, anketler ve analiz edilmesi, rakip analizi SWOT analizi yapma Girişimciler için maliyet analizi ve pazarlama İş planı hazırlama İşletme kuruluşu ve hibe veren kuruluşlar Başvuru formu ve başvuru rehberi okuma teknikleri, </w:t>
            </w:r>
            <w:r w:rsidR="005A717D" w:rsidRPr="00870260">
              <w:rPr>
                <w:color w:val="auto"/>
                <w:sz w:val="20"/>
                <w:szCs w:val="20"/>
              </w:rPr>
              <w:t xml:space="preserve">Girişimcilik Yaklaşımları, Girişimcilik Kültürü, Girişimcilik </w:t>
            </w:r>
            <w:r w:rsidR="005A717D" w:rsidRPr="00870260">
              <w:rPr>
                <w:color w:val="auto"/>
                <w:sz w:val="20"/>
                <w:szCs w:val="20"/>
              </w:rPr>
              <w:lastRenderedPageBreak/>
              <w:t xml:space="preserve">Türleri , Girişimcilik Fonksiyonları, Girişimcilik Alanları, Girişimcilik Süreci, İş Fikri ve Kaynakları, İş Fikri Geliştirme, İş Planı ve Unsurları, İş Planı Hazırlama, Girişimciliğin Yerel, Ulusal ve Uluslararası Bağlamı, </w:t>
            </w:r>
          </w:p>
        </w:tc>
      </w:tr>
      <w:tr w:rsidR="00A03F8C" w:rsidRPr="00870260" w:rsidTr="00870260">
        <w:tc>
          <w:tcPr>
            <w:tcW w:w="3085" w:type="dxa"/>
            <w:vAlign w:val="center"/>
          </w:tcPr>
          <w:p w:rsidR="005A717D" w:rsidRPr="00870260" w:rsidRDefault="005A717D" w:rsidP="00A03F8C">
            <w:pPr>
              <w:rPr>
                <w:b/>
                <w:sz w:val="20"/>
                <w:szCs w:val="20"/>
              </w:rPr>
            </w:pPr>
            <w:r w:rsidRPr="00870260">
              <w:rPr>
                <w:b/>
                <w:sz w:val="20"/>
                <w:szCs w:val="20"/>
              </w:rPr>
              <w:lastRenderedPageBreak/>
              <w:t>Kalite Güvencesi ve Standartları</w:t>
            </w:r>
          </w:p>
        </w:tc>
        <w:tc>
          <w:tcPr>
            <w:tcW w:w="6521" w:type="dxa"/>
            <w:vAlign w:val="center"/>
          </w:tcPr>
          <w:p w:rsidR="00525E80" w:rsidRPr="00870260" w:rsidRDefault="00525E80" w:rsidP="007364EA">
            <w:pPr>
              <w:autoSpaceDE w:val="0"/>
              <w:autoSpaceDN w:val="0"/>
              <w:adjustRightInd w:val="0"/>
              <w:jc w:val="both"/>
              <w:rPr>
                <w:sz w:val="20"/>
                <w:szCs w:val="20"/>
              </w:rPr>
            </w:pPr>
            <w:r w:rsidRPr="00870260">
              <w:rPr>
                <w:sz w:val="20"/>
                <w:szCs w:val="20"/>
              </w:rPr>
              <w:t>Kalite Kavramı, Standart ve Standardizasyon, Standardın Üretim ve Hizmet Sektöründe Önemi, Yönetim Kalitesi ve Standartları, Çevre Standartları, Kalite Yönetim Sistemi Modelleri, Stratejik Yönetim, Yönetime Katılma, Süreç Yönetim Sistemi, Kaynak Yönetimi Sistemi, Üretimde Kalite Kontrolü, Muayene ve Örnekleme, Toplam Kalite Kontrol, Kontrol Diyagramları, İstatistiksel Dağılımlar</w:t>
            </w:r>
          </w:p>
        </w:tc>
      </w:tr>
      <w:tr w:rsidR="00A03F8C" w:rsidRPr="00870260" w:rsidTr="00870260">
        <w:tc>
          <w:tcPr>
            <w:tcW w:w="3085" w:type="dxa"/>
            <w:vAlign w:val="center"/>
          </w:tcPr>
          <w:p w:rsidR="005A717D" w:rsidRPr="00870260" w:rsidRDefault="005A717D" w:rsidP="00A03F8C">
            <w:pPr>
              <w:rPr>
                <w:b/>
                <w:sz w:val="20"/>
                <w:szCs w:val="20"/>
              </w:rPr>
            </w:pPr>
            <w:r w:rsidRPr="00870260">
              <w:rPr>
                <w:b/>
                <w:sz w:val="20"/>
                <w:szCs w:val="20"/>
              </w:rPr>
              <w:t>Çevre Koruma</w:t>
            </w:r>
          </w:p>
        </w:tc>
        <w:tc>
          <w:tcPr>
            <w:tcW w:w="6521" w:type="dxa"/>
            <w:vAlign w:val="center"/>
          </w:tcPr>
          <w:p w:rsidR="005A717D" w:rsidRPr="00870260" w:rsidRDefault="005A717D" w:rsidP="007364EA">
            <w:pPr>
              <w:tabs>
                <w:tab w:val="center" w:pos="4536"/>
                <w:tab w:val="right" w:pos="9072"/>
              </w:tabs>
              <w:jc w:val="both"/>
              <w:rPr>
                <w:bCs/>
                <w:sz w:val="20"/>
                <w:szCs w:val="20"/>
              </w:rPr>
            </w:pPr>
            <w:r w:rsidRPr="00870260">
              <w:rPr>
                <w:sz w:val="20"/>
                <w:szCs w:val="20"/>
              </w:rPr>
              <w:t>Çevreye İlişkin Tanımlar, Çevre Sorunları, Çevre Koruma Tedbirleri, Doğa Kirliliği, Gürültü, Çevre Yönetmelik Bilgisi</w:t>
            </w:r>
            <w:r w:rsidR="002D27CE" w:rsidRPr="00870260">
              <w:rPr>
                <w:sz w:val="20"/>
                <w:szCs w:val="20"/>
              </w:rPr>
              <w:t>,</w:t>
            </w:r>
            <w:r w:rsidRPr="00870260">
              <w:rPr>
                <w:sz w:val="20"/>
                <w:szCs w:val="20"/>
              </w:rPr>
              <w:t xml:space="preserve"> Risk Analizi, Atık Depolama, Kişisel Korunma Önlemleri Uluslararası Sağlık Ve Güvenlik İkazları</w:t>
            </w:r>
          </w:p>
        </w:tc>
      </w:tr>
      <w:tr w:rsidR="00A03F8C" w:rsidRPr="00870260" w:rsidTr="00870260">
        <w:tc>
          <w:tcPr>
            <w:tcW w:w="3085" w:type="dxa"/>
            <w:vAlign w:val="center"/>
          </w:tcPr>
          <w:p w:rsidR="005A717D" w:rsidRPr="00870260" w:rsidRDefault="005A717D" w:rsidP="00A03F8C">
            <w:pPr>
              <w:rPr>
                <w:b/>
                <w:sz w:val="20"/>
                <w:szCs w:val="20"/>
              </w:rPr>
            </w:pPr>
            <w:r w:rsidRPr="00870260">
              <w:rPr>
                <w:b/>
                <w:sz w:val="20"/>
                <w:szCs w:val="20"/>
              </w:rPr>
              <w:t>Meslek Etiği</w:t>
            </w:r>
          </w:p>
        </w:tc>
        <w:tc>
          <w:tcPr>
            <w:tcW w:w="6521" w:type="dxa"/>
            <w:vAlign w:val="center"/>
          </w:tcPr>
          <w:p w:rsidR="005A717D" w:rsidRPr="00870260" w:rsidRDefault="005A717D" w:rsidP="007364EA">
            <w:pPr>
              <w:tabs>
                <w:tab w:val="center" w:pos="4536"/>
                <w:tab w:val="right" w:pos="9072"/>
              </w:tabs>
              <w:jc w:val="both"/>
              <w:rPr>
                <w:bCs/>
                <w:sz w:val="20"/>
                <w:szCs w:val="20"/>
              </w:rPr>
            </w:pPr>
            <w:r w:rsidRPr="00870260">
              <w:rPr>
                <w:sz w:val="20"/>
                <w:szCs w:val="20"/>
              </w:rPr>
              <w:t>Etik ve ahlak kavramları, Ahlakın oluşumunda rol oynayan faktörler, Etik sistemleri,  Meslek etiği, Mesleki yozlaşma ve meslek hayatında etik dışı davranışların sonuçları, Sosyal sorumluluk</w:t>
            </w:r>
          </w:p>
        </w:tc>
      </w:tr>
    </w:tbl>
    <w:p w:rsidR="00A03F8C" w:rsidRPr="00A03F8C" w:rsidRDefault="00A03F8C" w:rsidP="005A717D">
      <w:pPr>
        <w:rPr>
          <w:b/>
          <w:bCs/>
          <w:sz w:val="22"/>
          <w:szCs w:val="20"/>
        </w:rPr>
      </w:pPr>
    </w:p>
    <w:p w:rsidR="00A11DB9" w:rsidRPr="00A03F8C" w:rsidRDefault="00A11DB9" w:rsidP="005A717D">
      <w:pPr>
        <w:rPr>
          <w:b/>
          <w:bCs/>
          <w:sz w:val="22"/>
          <w:szCs w:val="20"/>
        </w:rPr>
      </w:pPr>
      <w:r w:rsidRPr="00A03F8C">
        <w:rPr>
          <w:b/>
          <w:bCs/>
          <w:sz w:val="22"/>
          <w:szCs w:val="20"/>
        </w:rPr>
        <w:t>3. Yarıyıl Ders İçerikleri</w:t>
      </w:r>
    </w:p>
    <w:p w:rsidR="00A11DB9" w:rsidRDefault="00A11DB9" w:rsidP="005A717D">
      <w:pPr>
        <w:rPr>
          <w:b/>
          <w:bCs/>
          <w:sz w:val="20"/>
          <w:szCs w:val="20"/>
        </w:rPr>
      </w:pPr>
    </w:p>
    <w:tbl>
      <w:tblPr>
        <w:tblW w:w="9568" w:type="dxa"/>
        <w:tblCellMar>
          <w:left w:w="70" w:type="dxa"/>
          <w:right w:w="70" w:type="dxa"/>
        </w:tblCellMar>
        <w:tblLook w:val="04A0" w:firstRow="1" w:lastRow="0" w:firstColumn="1" w:lastColumn="0" w:noHBand="0" w:noVBand="1"/>
      </w:tblPr>
      <w:tblGrid>
        <w:gridCol w:w="2992"/>
        <w:gridCol w:w="6576"/>
      </w:tblGrid>
      <w:tr w:rsidR="00A03F8C" w:rsidRPr="00870260" w:rsidTr="00870260">
        <w:trPr>
          <w:trHeight w:val="48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B9" w:rsidRPr="00870260" w:rsidRDefault="00C30C01" w:rsidP="00A03F8C">
            <w:pPr>
              <w:rPr>
                <w:b/>
                <w:sz w:val="20"/>
                <w:szCs w:val="20"/>
              </w:rPr>
            </w:pPr>
            <w:r w:rsidRPr="00870260">
              <w:rPr>
                <w:b/>
                <w:sz w:val="20"/>
                <w:szCs w:val="20"/>
              </w:rPr>
              <w:t>Sayısal Elektronik</w:t>
            </w:r>
          </w:p>
        </w:tc>
        <w:tc>
          <w:tcPr>
            <w:tcW w:w="6576" w:type="dxa"/>
            <w:tcBorders>
              <w:top w:val="single" w:sz="4" w:space="0" w:color="auto"/>
              <w:left w:val="single" w:sz="4" w:space="0" w:color="auto"/>
              <w:bottom w:val="single" w:sz="4" w:space="0" w:color="auto"/>
              <w:right w:val="single" w:sz="4" w:space="0" w:color="auto"/>
            </w:tcBorders>
            <w:vAlign w:val="center"/>
          </w:tcPr>
          <w:p w:rsidR="00A11DB9" w:rsidRPr="00870260" w:rsidRDefault="002D27CE" w:rsidP="007364EA">
            <w:pPr>
              <w:autoSpaceDE w:val="0"/>
              <w:autoSpaceDN w:val="0"/>
              <w:adjustRightInd w:val="0"/>
              <w:jc w:val="both"/>
              <w:rPr>
                <w:sz w:val="20"/>
                <w:szCs w:val="20"/>
              </w:rPr>
            </w:pPr>
            <w:r w:rsidRPr="00870260">
              <w:rPr>
                <w:sz w:val="20"/>
                <w:szCs w:val="20"/>
              </w:rPr>
              <w:t>Dijital kavramlar, Sayı sistemleri, Mantık devreleri, Boole ifadeleri, Bileşimsel devreler, Mantık aileleri</w:t>
            </w:r>
          </w:p>
        </w:tc>
      </w:tr>
      <w:tr w:rsidR="00A03F8C" w:rsidRPr="00870260" w:rsidTr="00870260">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870260" w:rsidRDefault="00C30C01" w:rsidP="00A03F8C">
            <w:pPr>
              <w:rPr>
                <w:b/>
                <w:sz w:val="20"/>
                <w:szCs w:val="20"/>
              </w:rPr>
            </w:pPr>
            <w:r w:rsidRPr="00870260">
              <w:rPr>
                <w:b/>
                <w:sz w:val="20"/>
                <w:szCs w:val="20"/>
              </w:rPr>
              <w:t>Elektromekanik Kumanda Sistemleri</w:t>
            </w:r>
          </w:p>
        </w:tc>
        <w:tc>
          <w:tcPr>
            <w:tcW w:w="6576" w:type="dxa"/>
            <w:tcBorders>
              <w:top w:val="nil"/>
              <w:left w:val="single" w:sz="4" w:space="0" w:color="auto"/>
              <w:bottom w:val="single" w:sz="4" w:space="0" w:color="auto"/>
              <w:right w:val="single" w:sz="4" w:space="0" w:color="auto"/>
            </w:tcBorders>
            <w:vAlign w:val="center"/>
          </w:tcPr>
          <w:p w:rsidR="00A11DB9" w:rsidRPr="00870260" w:rsidRDefault="002D27CE" w:rsidP="007364EA">
            <w:pPr>
              <w:autoSpaceDE w:val="0"/>
              <w:autoSpaceDN w:val="0"/>
              <w:adjustRightInd w:val="0"/>
              <w:jc w:val="both"/>
              <w:rPr>
                <w:bCs/>
                <w:sz w:val="20"/>
                <w:szCs w:val="20"/>
              </w:rPr>
            </w:pPr>
            <w:r w:rsidRPr="00870260">
              <w:rPr>
                <w:bCs/>
                <w:sz w:val="20"/>
                <w:szCs w:val="20"/>
              </w:rPr>
              <w:t>Kumanda elemanları, koruma röleleri, Üç fazlı asenkron motorları kesik ve sürekli çalıştırma, iki farklı yerden (uzaktan) çalıştırma, devir yönü değiştirme, Üç fazlı asenkron motorlara yol verme, Üç fazlı asenkron motorlarda frenleme, Çift devirli motorlarda kumanda, Bir fazlı asenkron motor kumanda devreleri ve devir yönü değiştirme, Doğru akım motorlarına yol verme ve devir yönü değiştirme, Doğru akım motorlarında frenleme.</w:t>
            </w:r>
          </w:p>
        </w:tc>
      </w:tr>
      <w:tr w:rsidR="00A03F8C" w:rsidRPr="00870260" w:rsidTr="00870260">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870260" w:rsidRDefault="00C30C01" w:rsidP="00A03F8C">
            <w:pPr>
              <w:rPr>
                <w:b/>
                <w:sz w:val="20"/>
                <w:szCs w:val="20"/>
              </w:rPr>
            </w:pPr>
            <w:r w:rsidRPr="00870260">
              <w:rPr>
                <w:b/>
                <w:sz w:val="20"/>
                <w:szCs w:val="20"/>
              </w:rPr>
              <w:t>Asenkron ve Senkron Makineler</w:t>
            </w:r>
          </w:p>
        </w:tc>
        <w:tc>
          <w:tcPr>
            <w:tcW w:w="6576" w:type="dxa"/>
            <w:tcBorders>
              <w:top w:val="nil"/>
              <w:left w:val="single" w:sz="4" w:space="0" w:color="auto"/>
              <w:bottom w:val="single" w:sz="4" w:space="0" w:color="auto"/>
              <w:right w:val="single" w:sz="4" w:space="0" w:color="auto"/>
            </w:tcBorders>
            <w:vAlign w:val="center"/>
          </w:tcPr>
          <w:p w:rsidR="00A11DB9" w:rsidRPr="00870260" w:rsidRDefault="002D27CE" w:rsidP="007364EA">
            <w:pPr>
              <w:autoSpaceDE w:val="0"/>
              <w:autoSpaceDN w:val="0"/>
              <w:adjustRightInd w:val="0"/>
              <w:jc w:val="both"/>
              <w:rPr>
                <w:sz w:val="20"/>
                <w:szCs w:val="20"/>
              </w:rPr>
            </w:pPr>
            <w:r w:rsidRPr="00870260">
              <w:rPr>
                <w:sz w:val="20"/>
                <w:szCs w:val="20"/>
              </w:rPr>
              <w:t>Üç fazlı asenkron motorların yapısı, özellikleri ve çalışma prensibi, Üç fazlı asenkron motorların eşdeğer devreleri, Üç fazlı asenkron motorlarda boşta çalışma kısa devre ve yükte çalışması, Asenkron motorlarda yol verme hız kontrolü ve frenleme, Tek fazlı motorlar, Senkron generatörlerin ve senkron motorların yapısı özellikleri çalışma yöntemleri ve ilkeleri, Senkron generatörlerde omik endüktif ve kapasitif yükler için fazör diyagramı, Senkron generatörlerin paralel bağlanması, Senkron motorlarda yol verme, Senkron motorların endüktif kapasitif ve omik çalışması halinde fazördiyagramı, Senkron makinenin yüklenmesi.</w:t>
            </w:r>
          </w:p>
        </w:tc>
      </w:tr>
      <w:tr w:rsidR="00A03F8C" w:rsidRPr="00870260" w:rsidTr="00870260">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870260" w:rsidRDefault="00C30C01" w:rsidP="00A03F8C">
            <w:pPr>
              <w:rPr>
                <w:b/>
                <w:sz w:val="20"/>
                <w:szCs w:val="20"/>
              </w:rPr>
            </w:pPr>
            <w:r w:rsidRPr="00870260">
              <w:rPr>
                <w:b/>
                <w:sz w:val="20"/>
                <w:szCs w:val="20"/>
              </w:rPr>
              <w:t>Bilgisayar Destekli Proje-1</w:t>
            </w:r>
          </w:p>
        </w:tc>
        <w:tc>
          <w:tcPr>
            <w:tcW w:w="6576" w:type="dxa"/>
            <w:tcBorders>
              <w:top w:val="nil"/>
              <w:left w:val="single" w:sz="4" w:space="0" w:color="auto"/>
              <w:bottom w:val="single" w:sz="4" w:space="0" w:color="auto"/>
              <w:right w:val="single" w:sz="4" w:space="0" w:color="auto"/>
            </w:tcBorders>
            <w:vAlign w:val="center"/>
          </w:tcPr>
          <w:p w:rsidR="00A11DB9" w:rsidRPr="00870260" w:rsidRDefault="002D27CE" w:rsidP="007364EA">
            <w:pPr>
              <w:autoSpaceDE w:val="0"/>
              <w:autoSpaceDN w:val="0"/>
              <w:adjustRightInd w:val="0"/>
              <w:jc w:val="both"/>
              <w:rPr>
                <w:bCs/>
                <w:sz w:val="20"/>
                <w:szCs w:val="20"/>
              </w:rPr>
            </w:pPr>
            <w:r w:rsidRPr="00870260">
              <w:rPr>
                <w:bCs/>
                <w:sz w:val="20"/>
                <w:szCs w:val="20"/>
              </w:rPr>
              <w:t>Temel çizim yöntemleri, Verilen bir cismin çizimi, Perspektif resimden görünüş ve kesit çıkarma, katmanları, renkleri ve çizgileri, Mimari plan üzerinde tesisat çizimi, Temel çizim komutları, temel tesisat çizimi, Programın özellikleri, çizim ekranını, ölçülendirme, temel çizim komutları.</w:t>
            </w:r>
          </w:p>
        </w:tc>
      </w:tr>
      <w:tr w:rsidR="00A03F8C" w:rsidRPr="00870260" w:rsidTr="00870260">
        <w:trPr>
          <w:trHeight w:val="56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B9" w:rsidRPr="00870260" w:rsidRDefault="00C30C01" w:rsidP="00A03F8C">
            <w:pPr>
              <w:rPr>
                <w:b/>
                <w:sz w:val="20"/>
                <w:szCs w:val="20"/>
              </w:rPr>
            </w:pPr>
            <w:r w:rsidRPr="00870260">
              <w:rPr>
                <w:b/>
                <w:sz w:val="20"/>
                <w:szCs w:val="20"/>
              </w:rPr>
              <w:t>Güç Elektroniği-1</w:t>
            </w:r>
          </w:p>
        </w:tc>
        <w:tc>
          <w:tcPr>
            <w:tcW w:w="6576" w:type="dxa"/>
            <w:tcBorders>
              <w:top w:val="nil"/>
              <w:left w:val="single" w:sz="4" w:space="0" w:color="auto"/>
              <w:bottom w:val="single" w:sz="4" w:space="0" w:color="auto"/>
              <w:right w:val="single" w:sz="4" w:space="0" w:color="auto"/>
            </w:tcBorders>
            <w:vAlign w:val="center"/>
          </w:tcPr>
          <w:p w:rsidR="00A11DB9" w:rsidRPr="00870260" w:rsidRDefault="002D27CE" w:rsidP="007364EA">
            <w:pPr>
              <w:autoSpaceDE w:val="0"/>
              <w:autoSpaceDN w:val="0"/>
              <w:adjustRightInd w:val="0"/>
              <w:jc w:val="both"/>
              <w:rPr>
                <w:sz w:val="20"/>
                <w:szCs w:val="20"/>
              </w:rPr>
            </w:pPr>
            <w:r w:rsidRPr="00870260">
              <w:rPr>
                <w:sz w:val="20"/>
                <w:szCs w:val="20"/>
              </w:rPr>
              <w:t>Bu derste; yarı iletken anahtarlama elemanları, doğrultucu ve kıyıcı devre uygulamalarına yönelik bilgi ve becerilerinin kazandırılması amaçlanmaktadır.</w:t>
            </w:r>
          </w:p>
        </w:tc>
      </w:tr>
      <w:tr w:rsidR="00A03F8C" w:rsidRPr="00870260"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870260" w:rsidRDefault="00A11DB9" w:rsidP="00A03F8C">
            <w:pPr>
              <w:rPr>
                <w:b/>
                <w:sz w:val="20"/>
                <w:szCs w:val="20"/>
              </w:rPr>
            </w:pPr>
            <w:r w:rsidRPr="00870260">
              <w:rPr>
                <w:b/>
                <w:sz w:val="20"/>
                <w:szCs w:val="20"/>
              </w:rPr>
              <w:t>Seçmeli Dersler</w:t>
            </w:r>
          </w:p>
        </w:tc>
        <w:tc>
          <w:tcPr>
            <w:tcW w:w="6576" w:type="dxa"/>
            <w:tcBorders>
              <w:top w:val="single" w:sz="4" w:space="0" w:color="auto"/>
              <w:left w:val="single" w:sz="4" w:space="0" w:color="auto"/>
              <w:bottom w:val="single" w:sz="4" w:space="0" w:color="auto"/>
              <w:right w:val="single" w:sz="4" w:space="0" w:color="auto"/>
            </w:tcBorders>
            <w:vAlign w:val="center"/>
          </w:tcPr>
          <w:p w:rsidR="00A11DB9" w:rsidRPr="00870260" w:rsidRDefault="00A11DB9" w:rsidP="007364EA">
            <w:pPr>
              <w:jc w:val="both"/>
              <w:rPr>
                <w:bCs/>
                <w:sz w:val="20"/>
                <w:szCs w:val="20"/>
              </w:rPr>
            </w:pPr>
          </w:p>
        </w:tc>
      </w:tr>
      <w:tr w:rsidR="00C30C01" w:rsidRPr="00870260"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C30C01" w:rsidRPr="00870260" w:rsidRDefault="00C30C01" w:rsidP="00A03F8C">
            <w:pPr>
              <w:rPr>
                <w:b/>
                <w:sz w:val="20"/>
                <w:szCs w:val="20"/>
              </w:rPr>
            </w:pPr>
            <w:r w:rsidRPr="00870260">
              <w:rPr>
                <w:b/>
                <w:sz w:val="20"/>
                <w:szCs w:val="20"/>
              </w:rPr>
              <w:t>Özel Tesisat</w:t>
            </w:r>
          </w:p>
        </w:tc>
        <w:tc>
          <w:tcPr>
            <w:tcW w:w="6576" w:type="dxa"/>
            <w:tcBorders>
              <w:top w:val="single" w:sz="4" w:space="0" w:color="auto"/>
              <w:left w:val="single" w:sz="4" w:space="0" w:color="auto"/>
              <w:bottom w:val="single" w:sz="4" w:space="0" w:color="auto"/>
              <w:right w:val="single" w:sz="4" w:space="0" w:color="auto"/>
            </w:tcBorders>
            <w:vAlign w:val="center"/>
          </w:tcPr>
          <w:p w:rsidR="00C30C01" w:rsidRPr="00C07168" w:rsidRDefault="002D27CE" w:rsidP="007364EA">
            <w:pPr>
              <w:autoSpaceDE w:val="0"/>
              <w:autoSpaceDN w:val="0"/>
              <w:adjustRightInd w:val="0"/>
              <w:jc w:val="both"/>
              <w:rPr>
                <w:sz w:val="20"/>
                <w:szCs w:val="20"/>
              </w:rPr>
            </w:pPr>
            <w:r w:rsidRPr="00C07168">
              <w:rPr>
                <w:sz w:val="20"/>
                <w:szCs w:val="20"/>
              </w:rPr>
              <w:t>Tehlikeli ve rahat çalışma olanağı vermeyen ortamlar, Tarım hayvancılık ve bahçecilik uygulamaları, Şantiye geçici tesisatı, Yıldırım çarpmasına karşı yapı ve tesislerin korunması, Katodik korunma, Oto elektriği, Güvenlik sistemleri</w:t>
            </w:r>
          </w:p>
        </w:tc>
      </w:tr>
      <w:tr w:rsidR="00C30C01" w:rsidRPr="00870260"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C30C01" w:rsidRPr="00870260" w:rsidRDefault="00C30C01" w:rsidP="00A03F8C">
            <w:pPr>
              <w:rPr>
                <w:b/>
                <w:sz w:val="20"/>
                <w:szCs w:val="20"/>
              </w:rPr>
            </w:pPr>
            <w:r w:rsidRPr="00870260">
              <w:rPr>
                <w:b/>
                <w:color w:val="000000"/>
                <w:sz w:val="20"/>
                <w:szCs w:val="20"/>
              </w:rPr>
              <w:t>Sarım Tekniği</w:t>
            </w:r>
          </w:p>
        </w:tc>
        <w:tc>
          <w:tcPr>
            <w:tcW w:w="6576" w:type="dxa"/>
            <w:tcBorders>
              <w:top w:val="single" w:sz="4" w:space="0" w:color="auto"/>
              <w:left w:val="single" w:sz="4" w:space="0" w:color="auto"/>
              <w:bottom w:val="single" w:sz="4" w:space="0" w:color="auto"/>
              <w:right w:val="single" w:sz="4" w:space="0" w:color="auto"/>
            </w:tcBorders>
            <w:vAlign w:val="center"/>
          </w:tcPr>
          <w:p w:rsidR="00C30C01" w:rsidRPr="00870260" w:rsidRDefault="002D27CE" w:rsidP="007364EA">
            <w:pPr>
              <w:autoSpaceDE w:val="0"/>
              <w:autoSpaceDN w:val="0"/>
              <w:adjustRightInd w:val="0"/>
              <w:jc w:val="both"/>
              <w:rPr>
                <w:sz w:val="20"/>
                <w:szCs w:val="20"/>
              </w:rPr>
            </w:pPr>
            <w:r w:rsidRPr="00870260">
              <w:rPr>
                <w:sz w:val="20"/>
                <w:szCs w:val="20"/>
              </w:rPr>
              <w:t>Elektrik makinelerinde malzeme teknolojisi, Doğru akım makineleri ve üniversal motorların sargıları, Alternatif akım makineleri sargıları. Bir ve üç fazlı asenkron motor sargılarının uygulaması.</w:t>
            </w:r>
          </w:p>
        </w:tc>
      </w:tr>
      <w:tr w:rsidR="00C30C01" w:rsidRPr="00870260"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C30C01" w:rsidRPr="00870260" w:rsidRDefault="00C30C01" w:rsidP="00A03F8C">
            <w:pPr>
              <w:rPr>
                <w:b/>
                <w:color w:val="000000"/>
                <w:sz w:val="20"/>
                <w:szCs w:val="20"/>
              </w:rPr>
            </w:pPr>
            <w:r w:rsidRPr="00870260">
              <w:rPr>
                <w:b/>
                <w:color w:val="000000"/>
                <w:sz w:val="20"/>
                <w:szCs w:val="20"/>
              </w:rPr>
              <w:t>Elektrik Enerjisi İletim ve Dağıtımı</w:t>
            </w:r>
          </w:p>
        </w:tc>
        <w:tc>
          <w:tcPr>
            <w:tcW w:w="6576" w:type="dxa"/>
            <w:tcBorders>
              <w:top w:val="single" w:sz="4" w:space="0" w:color="auto"/>
              <w:left w:val="single" w:sz="4" w:space="0" w:color="auto"/>
              <w:bottom w:val="single" w:sz="4" w:space="0" w:color="auto"/>
              <w:right w:val="single" w:sz="4" w:space="0" w:color="auto"/>
            </w:tcBorders>
            <w:vAlign w:val="center"/>
          </w:tcPr>
          <w:p w:rsidR="00C30C01" w:rsidRPr="00870260" w:rsidRDefault="002D27CE" w:rsidP="007364EA">
            <w:pPr>
              <w:autoSpaceDE w:val="0"/>
              <w:autoSpaceDN w:val="0"/>
              <w:adjustRightInd w:val="0"/>
              <w:jc w:val="both"/>
              <w:rPr>
                <w:sz w:val="20"/>
                <w:szCs w:val="20"/>
              </w:rPr>
            </w:pPr>
            <w:r w:rsidRPr="00870260">
              <w:rPr>
                <w:sz w:val="20"/>
                <w:szCs w:val="20"/>
              </w:rPr>
              <w:t>Bu derste, her türlü yüksek gerilim şebekelerine ait malzemelerin tanıtılması, montajına ait işlemler için yeterliklerin kazandırılması amaçlanmaktadır.</w:t>
            </w:r>
          </w:p>
        </w:tc>
      </w:tr>
      <w:tr w:rsidR="00A03F8C" w:rsidRPr="00870260"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C07168" w:rsidRDefault="00A11DB9" w:rsidP="00A03F8C">
            <w:pPr>
              <w:rPr>
                <w:b/>
                <w:sz w:val="20"/>
                <w:szCs w:val="20"/>
              </w:rPr>
            </w:pPr>
            <w:r w:rsidRPr="00C07168">
              <w:rPr>
                <w:b/>
                <w:sz w:val="20"/>
                <w:szCs w:val="20"/>
              </w:rPr>
              <w:t>Enerji Dönüşüm Sistemleri</w:t>
            </w:r>
          </w:p>
        </w:tc>
        <w:tc>
          <w:tcPr>
            <w:tcW w:w="6576" w:type="dxa"/>
            <w:tcBorders>
              <w:top w:val="single" w:sz="4" w:space="0" w:color="auto"/>
              <w:left w:val="single" w:sz="4" w:space="0" w:color="auto"/>
              <w:bottom w:val="single" w:sz="4" w:space="0" w:color="auto"/>
              <w:right w:val="single" w:sz="4" w:space="0" w:color="auto"/>
            </w:tcBorders>
            <w:vAlign w:val="center"/>
          </w:tcPr>
          <w:p w:rsidR="00A11DB9" w:rsidRPr="00C07168" w:rsidRDefault="00C30C01" w:rsidP="007364EA">
            <w:pPr>
              <w:jc w:val="both"/>
              <w:rPr>
                <w:bCs/>
                <w:sz w:val="20"/>
                <w:szCs w:val="20"/>
              </w:rPr>
            </w:pPr>
            <w:r w:rsidRPr="00C07168">
              <w:rPr>
                <w:sz w:val="20"/>
                <w:szCs w:val="20"/>
              </w:rPr>
              <w:t>Enerji Dönüşümü ve Verim Kavramı, Yanma Temelli Teknolojiler (İçten Yanmalı Motorlar, Gaz Tribünleri, Buhar Tribünleri, Katalitik Reaktörler), Yanma Temelli Olmayan Teknolojiler (Yakıt Hücreleri, Biyolojik Reaktör, Güneş Gözeleri, Su Tribünleri, Rüzgâr Tribünleri)</w:t>
            </w:r>
          </w:p>
        </w:tc>
      </w:tr>
      <w:tr w:rsidR="00C30C01" w:rsidRPr="00870260"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C30C01" w:rsidRPr="00870260" w:rsidRDefault="00C30C01" w:rsidP="00A03F8C">
            <w:pPr>
              <w:rPr>
                <w:b/>
                <w:color w:val="FF0000"/>
                <w:sz w:val="20"/>
                <w:szCs w:val="20"/>
              </w:rPr>
            </w:pPr>
            <w:r w:rsidRPr="00870260">
              <w:rPr>
                <w:b/>
                <w:sz w:val="20"/>
                <w:szCs w:val="20"/>
              </w:rPr>
              <w:t>Bor Teknolojisi</w:t>
            </w:r>
          </w:p>
        </w:tc>
        <w:tc>
          <w:tcPr>
            <w:tcW w:w="6576" w:type="dxa"/>
            <w:tcBorders>
              <w:top w:val="single" w:sz="4" w:space="0" w:color="auto"/>
              <w:left w:val="single" w:sz="4" w:space="0" w:color="auto"/>
              <w:bottom w:val="single" w:sz="4" w:space="0" w:color="auto"/>
              <w:right w:val="single" w:sz="4" w:space="0" w:color="auto"/>
            </w:tcBorders>
            <w:vAlign w:val="center"/>
          </w:tcPr>
          <w:p w:rsidR="00C30C01" w:rsidRPr="00870260" w:rsidRDefault="00C30C01" w:rsidP="007364EA">
            <w:pPr>
              <w:jc w:val="both"/>
              <w:rPr>
                <w:color w:val="FF0000"/>
                <w:sz w:val="20"/>
                <w:szCs w:val="20"/>
              </w:rPr>
            </w:pPr>
            <w:r w:rsidRPr="00870260">
              <w:rPr>
                <w:sz w:val="20"/>
                <w:szCs w:val="20"/>
              </w:rPr>
              <w:t>İnorganik Bor Bileşikleri Hakkında Genel Bilgiler, Sodyum Boratlar, Boraksın Dehidrasyonu ve Kurutulması, Boraks Üretimi, Türkiye’de Tinkalden Boraks Üretimi, Susuz Boraks Üretimi, Borik Asidin Kullanımı ve Özellikleri, Üretim Yöntemleri, Kolemanitten Sülfat Asidi İle Borik Asit Üretimi, Bor Bileşikleri ve Borun Biyolojik Özellikleri, Borun Çevre Kirliliği Oluşturması, Borun Enerji Alanında Kullanımı (Borlu Katı Yakıtlar, Sodyum Borohidrit Uygulamaları, Güneş Enerjisinin Depolanması, Güneş Pili Koruyucusu</w:t>
            </w:r>
          </w:p>
        </w:tc>
      </w:tr>
    </w:tbl>
    <w:p w:rsidR="00A03F8C" w:rsidRDefault="00A03F8C" w:rsidP="005A717D">
      <w:pPr>
        <w:rPr>
          <w:b/>
          <w:bCs/>
          <w:sz w:val="20"/>
          <w:szCs w:val="20"/>
        </w:rPr>
      </w:pPr>
      <w:bookmarkStart w:id="0" w:name="_GoBack"/>
      <w:bookmarkEnd w:id="0"/>
    </w:p>
    <w:p w:rsidR="00A11DB9" w:rsidRPr="00A03F8C" w:rsidRDefault="008E6BD8" w:rsidP="005A717D">
      <w:pPr>
        <w:rPr>
          <w:b/>
          <w:bCs/>
          <w:szCs w:val="20"/>
        </w:rPr>
      </w:pPr>
      <w:r w:rsidRPr="00A03F8C">
        <w:rPr>
          <w:b/>
          <w:bCs/>
          <w:szCs w:val="20"/>
        </w:rPr>
        <w:lastRenderedPageBreak/>
        <w:t>4. Yarıyıl Ders İçerikleri</w:t>
      </w:r>
    </w:p>
    <w:p w:rsidR="008E6BD8" w:rsidRDefault="008E6BD8" w:rsidP="005A717D">
      <w:pPr>
        <w:rPr>
          <w:b/>
          <w:bCs/>
          <w:sz w:val="20"/>
          <w:szCs w:val="20"/>
        </w:rPr>
      </w:pPr>
    </w:p>
    <w:tbl>
      <w:tblPr>
        <w:tblW w:w="9513" w:type="dxa"/>
        <w:tblCellMar>
          <w:left w:w="70" w:type="dxa"/>
          <w:right w:w="70" w:type="dxa"/>
        </w:tblCellMar>
        <w:tblLook w:val="04A0" w:firstRow="1" w:lastRow="0" w:firstColumn="1" w:lastColumn="0" w:noHBand="0" w:noVBand="1"/>
      </w:tblPr>
      <w:tblGrid>
        <w:gridCol w:w="3100"/>
        <w:gridCol w:w="6413"/>
      </w:tblGrid>
      <w:tr w:rsidR="00A03F8C" w:rsidRPr="00870260" w:rsidTr="00870260">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BD8" w:rsidRPr="00870260" w:rsidRDefault="008629F2" w:rsidP="00A03F8C">
            <w:pPr>
              <w:rPr>
                <w:b/>
                <w:sz w:val="20"/>
                <w:szCs w:val="20"/>
              </w:rPr>
            </w:pPr>
            <w:r w:rsidRPr="00870260">
              <w:rPr>
                <w:b/>
                <w:sz w:val="20"/>
                <w:szCs w:val="20"/>
              </w:rPr>
              <w:t>Sistem Analizi ve Tasarımı</w:t>
            </w:r>
          </w:p>
        </w:tc>
        <w:tc>
          <w:tcPr>
            <w:tcW w:w="6413" w:type="dxa"/>
            <w:tcBorders>
              <w:top w:val="single" w:sz="4" w:space="0" w:color="auto"/>
              <w:left w:val="single" w:sz="4" w:space="0" w:color="auto"/>
              <w:bottom w:val="single" w:sz="4" w:space="0" w:color="auto"/>
              <w:right w:val="single" w:sz="4" w:space="0" w:color="auto"/>
            </w:tcBorders>
            <w:vAlign w:val="center"/>
          </w:tcPr>
          <w:p w:rsidR="008E6BD8" w:rsidRPr="00870260" w:rsidRDefault="002D27CE" w:rsidP="007364EA">
            <w:pPr>
              <w:autoSpaceDE w:val="0"/>
              <w:autoSpaceDN w:val="0"/>
              <w:adjustRightInd w:val="0"/>
              <w:jc w:val="both"/>
              <w:rPr>
                <w:sz w:val="20"/>
                <w:szCs w:val="20"/>
              </w:rPr>
            </w:pPr>
            <w:r w:rsidRPr="00870260">
              <w:rPr>
                <w:sz w:val="20"/>
                <w:szCs w:val="20"/>
              </w:rPr>
              <w:t>Fizibilite çalışması (Öngörülen projenin ön hazırlığını düzenleyebilme), Proje süreci (Öngörülen projeyi uygulayabilme), Sunu (Öngörülen projeyi sunabilme)</w:t>
            </w:r>
          </w:p>
        </w:tc>
      </w:tr>
      <w:tr w:rsidR="00A03F8C" w:rsidRPr="00870260" w:rsidTr="00870260">
        <w:trPr>
          <w:trHeight w:val="3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8E6BD8" w:rsidRPr="00870260" w:rsidRDefault="008629F2" w:rsidP="00A03F8C">
            <w:pPr>
              <w:rPr>
                <w:b/>
                <w:sz w:val="20"/>
                <w:szCs w:val="20"/>
              </w:rPr>
            </w:pPr>
            <w:r w:rsidRPr="00870260">
              <w:rPr>
                <w:b/>
                <w:sz w:val="20"/>
                <w:szCs w:val="20"/>
              </w:rPr>
              <w:t>Bilgisayar Destekli Proje-2</w:t>
            </w:r>
          </w:p>
        </w:tc>
        <w:tc>
          <w:tcPr>
            <w:tcW w:w="6413" w:type="dxa"/>
            <w:tcBorders>
              <w:top w:val="nil"/>
              <w:left w:val="single" w:sz="4" w:space="0" w:color="auto"/>
              <w:bottom w:val="single" w:sz="4" w:space="0" w:color="auto"/>
              <w:right w:val="single" w:sz="4" w:space="0" w:color="auto"/>
            </w:tcBorders>
            <w:vAlign w:val="center"/>
          </w:tcPr>
          <w:p w:rsidR="008E6BD8" w:rsidRPr="00870260" w:rsidRDefault="002D27CE" w:rsidP="007364EA">
            <w:pPr>
              <w:autoSpaceDE w:val="0"/>
              <w:autoSpaceDN w:val="0"/>
              <w:adjustRightInd w:val="0"/>
              <w:jc w:val="both"/>
              <w:rPr>
                <w:bCs/>
                <w:sz w:val="20"/>
                <w:szCs w:val="20"/>
              </w:rPr>
            </w:pPr>
            <w:r w:rsidRPr="00870260">
              <w:rPr>
                <w:bCs/>
                <w:sz w:val="20"/>
                <w:szCs w:val="20"/>
              </w:rPr>
              <w:t>Mimari, Elektrik, Makina Projelerini okumak ve bilgisayar ortamına aktarmak, Proje planlamak, Zayıf akım tesisat projelerini bilgisayar ortamında çizmek, Aydınlatma projelerini bilgisayar ortamında çizmek, Proje hesaplarını yapmak, Kuvvet projelerini bilgisayar ortamında çizmek, Tesis projelerini bilgisayar ortamında çizmek.</w:t>
            </w:r>
          </w:p>
        </w:tc>
      </w:tr>
      <w:tr w:rsidR="00A03F8C" w:rsidRPr="00870260" w:rsidTr="00870260">
        <w:trPr>
          <w:trHeight w:val="3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8E6BD8" w:rsidRPr="00870260" w:rsidRDefault="008629F2" w:rsidP="00A03F8C">
            <w:pPr>
              <w:rPr>
                <w:b/>
                <w:sz w:val="20"/>
                <w:szCs w:val="20"/>
              </w:rPr>
            </w:pPr>
            <w:r w:rsidRPr="00870260">
              <w:rPr>
                <w:b/>
                <w:sz w:val="20"/>
                <w:szCs w:val="20"/>
              </w:rPr>
              <w:t>Pano Tasarımı ve Montajı</w:t>
            </w:r>
          </w:p>
        </w:tc>
        <w:tc>
          <w:tcPr>
            <w:tcW w:w="6413" w:type="dxa"/>
            <w:tcBorders>
              <w:top w:val="nil"/>
              <w:left w:val="single" w:sz="4" w:space="0" w:color="auto"/>
              <w:bottom w:val="single" w:sz="4" w:space="0" w:color="auto"/>
              <w:right w:val="single" w:sz="4" w:space="0" w:color="auto"/>
            </w:tcBorders>
            <w:vAlign w:val="center"/>
          </w:tcPr>
          <w:p w:rsidR="008E6BD8" w:rsidRPr="00870260" w:rsidRDefault="002D27CE" w:rsidP="007364EA">
            <w:pPr>
              <w:autoSpaceDE w:val="0"/>
              <w:autoSpaceDN w:val="0"/>
              <w:adjustRightInd w:val="0"/>
              <w:jc w:val="both"/>
              <w:rPr>
                <w:bCs/>
                <w:sz w:val="20"/>
                <w:szCs w:val="20"/>
              </w:rPr>
            </w:pPr>
            <w:r w:rsidRPr="00870260">
              <w:rPr>
                <w:bCs/>
                <w:sz w:val="20"/>
                <w:szCs w:val="20"/>
              </w:rPr>
              <w:t>Malzemelerin, projeye ve standartlara uygun bir şekilde seçilmesi ve panoya montajının yapılması,  cihazlar arası kablo ve bara bağlantılarının hatasız ve standartlara uygun bir şekilde yapılması, panoların her türlü testlerinin yapılması ve yerine montajı yeterliklerini kazandırmak amaçlanmaktadır</w:t>
            </w:r>
          </w:p>
        </w:tc>
      </w:tr>
      <w:tr w:rsidR="00A03F8C" w:rsidRPr="00870260" w:rsidTr="00870260">
        <w:trPr>
          <w:trHeight w:val="345"/>
        </w:trPr>
        <w:tc>
          <w:tcPr>
            <w:tcW w:w="3100" w:type="dxa"/>
            <w:tcBorders>
              <w:top w:val="nil"/>
              <w:left w:val="single" w:sz="4" w:space="0" w:color="auto"/>
              <w:bottom w:val="single" w:sz="4" w:space="0" w:color="auto"/>
              <w:right w:val="single" w:sz="4" w:space="0" w:color="auto"/>
            </w:tcBorders>
            <w:shd w:val="clear" w:color="auto" w:fill="auto"/>
            <w:vAlign w:val="center"/>
          </w:tcPr>
          <w:p w:rsidR="008E6BD8" w:rsidRPr="00870260" w:rsidRDefault="008629F2" w:rsidP="00A03F8C">
            <w:pPr>
              <w:rPr>
                <w:b/>
                <w:sz w:val="20"/>
                <w:szCs w:val="20"/>
              </w:rPr>
            </w:pPr>
            <w:r w:rsidRPr="00870260">
              <w:rPr>
                <w:b/>
                <w:color w:val="000000"/>
                <w:sz w:val="20"/>
                <w:szCs w:val="20"/>
              </w:rPr>
              <w:t>Güç Elektroniği-2</w:t>
            </w:r>
          </w:p>
        </w:tc>
        <w:tc>
          <w:tcPr>
            <w:tcW w:w="6413" w:type="dxa"/>
            <w:tcBorders>
              <w:top w:val="nil"/>
              <w:left w:val="single" w:sz="4" w:space="0" w:color="auto"/>
              <w:bottom w:val="single" w:sz="4" w:space="0" w:color="auto"/>
              <w:right w:val="single" w:sz="4" w:space="0" w:color="auto"/>
            </w:tcBorders>
            <w:vAlign w:val="center"/>
          </w:tcPr>
          <w:p w:rsidR="008E6BD8" w:rsidRPr="00870260" w:rsidRDefault="002D27CE" w:rsidP="007364EA">
            <w:pPr>
              <w:autoSpaceDE w:val="0"/>
              <w:autoSpaceDN w:val="0"/>
              <w:adjustRightInd w:val="0"/>
              <w:jc w:val="both"/>
              <w:rPr>
                <w:b/>
                <w:bCs/>
                <w:sz w:val="20"/>
                <w:szCs w:val="20"/>
              </w:rPr>
            </w:pPr>
            <w:r w:rsidRPr="00870260">
              <w:rPr>
                <w:sz w:val="20"/>
                <w:szCs w:val="20"/>
              </w:rPr>
              <w:t>Bu derste; evirici ve frekans dönüştürücü devre kurmaya yönelik bilgi ve becerilerin kazandırılması amaçlanmaktadır</w:t>
            </w:r>
          </w:p>
        </w:tc>
      </w:tr>
      <w:tr w:rsidR="00A03F8C" w:rsidRPr="00870260" w:rsidTr="00870260">
        <w:trPr>
          <w:trHeight w:val="345"/>
        </w:trPr>
        <w:tc>
          <w:tcPr>
            <w:tcW w:w="3100" w:type="dxa"/>
            <w:tcBorders>
              <w:top w:val="nil"/>
              <w:left w:val="single" w:sz="4" w:space="0" w:color="auto"/>
              <w:bottom w:val="single" w:sz="4" w:space="0" w:color="auto"/>
              <w:right w:val="single" w:sz="4" w:space="0" w:color="auto"/>
            </w:tcBorders>
            <w:shd w:val="clear" w:color="auto" w:fill="auto"/>
            <w:vAlign w:val="center"/>
          </w:tcPr>
          <w:p w:rsidR="008E6BD8" w:rsidRPr="00870260" w:rsidRDefault="008629F2" w:rsidP="00A03F8C">
            <w:pPr>
              <w:rPr>
                <w:b/>
                <w:sz w:val="20"/>
                <w:szCs w:val="20"/>
              </w:rPr>
            </w:pPr>
            <w:r w:rsidRPr="00870260">
              <w:rPr>
                <w:b/>
                <w:sz w:val="20"/>
                <w:szCs w:val="20"/>
              </w:rPr>
              <w:t>Programlanabilir Denetleyiciler</w:t>
            </w:r>
          </w:p>
        </w:tc>
        <w:tc>
          <w:tcPr>
            <w:tcW w:w="6413" w:type="dxa"/>
            <w:tcBorders>
              <w:top w:val="nil"/>
              <w:left w:val="single" w:sz="4" w:space="0" w:color="auto"/>
              <w:bottom w:val="single" w:sz="4" w:space="0" w:color="auto"/>
              <w:right w:val="single" w:sz="4" w:space="0" w:color="auto"/>
            </w:tcBorders>
            <w:vAlign w:val="center"/>
          </w:tcPr>
          <w:p w:rsidR="008E6BD8" w:rsidRPr="00870260" w:rsidRDefault="002D27CE" w:rsidP="007364EA">
            <w:pPr>
              <w:autoSpaceDE w:val="0"/>
              <w:autoSpaceDN w:val="0"/>
              <w:adjustRightInd w:val="0"/>
              <w:jc w:val="both"/>
              <w:rPr>
                <w:bCs/>
                <w:sz w:val="20"/>
                <w:szCs w:val="20"/>
              </w:rPr>
            </w:pPr>
            <w:r w:rsidRPr="00870260">
              <w:rPr>
                <w:bCs/>
                <w:sz w:val="20"/>
                <w:szCs w:val="20"/>
              </w:rPr>
              <w:t>PLC’nin temel teknolojisi, PLC üniteleri, PLC arayüz programı, Ladder diyagramı ile program yazmak, Sıralı fonksiyon blokları programları yazmak, Operatör paneli /dokunmatik panel kullanmak, Operatör paneli /dokunmatik panel programlamak, PLC ile pnömatik devre çalıştırmak, PLC ile hidrolik devre çalıştırmak, PLC ile motor kontrolü yapmak.</w:t>
            </w:r>
          </w:p>
        </w:tc>
      </w:tr>
      <w:tr w:rsidR="00A03F8C" w:rsidRPr="00870260" w:rsidTr="00870260">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870260" w:rsidRDefault="008E6BD8" w:rsidP="00A03F8C">
            <w:pPr>
              <w:rPr>
                <w:b/>
                <w:sz w:val="20"/>
                <w:szCs w:val="20"/>
              </w:rPr>
            </w:pPr>
            <w:r w:rsidRPr="00870260">
              <w:rPr>
                <w:b/>
                <w:sz w:val="20"/>
                <w:szCs w:val="20"/>
              </w:rPr>
              <w:t>Seçmeli Dersler</w:t>
            </w:r>
          </w:p>
        </w:tc>
        <w:tc>
          <w:tcPr>
            <w:tcW w:w="6413" w:type="dxa"/>
            <w:tcBorders>
              <w:top w:val="single" w:sz="4" w:space="0" w:color="auto"/>
              <w:left w:val="single" w:sz="4" w:space="0" w:color="auto"/>
              <w:bottom w:val="single" w:sz="4" w:space="0" w:color="auto"/>
              <w:right w:val="single" w:sz="4" w:space="0" w:color="auto"/>
            </w:tcBorders>
            <w:vAlign w:val="center"/>
          </w:tcPr>
          <w:p w:rsidR="008E6BD8" w:rsidRPr="00870260" w:rsidRDefault="008E6BD8" w:rsidP="007364EA">
            <w:pPr>
              <w:jc w:val="both"/>
              <w:rPr>
                <w:sz w:val="20"/>
                <w:szCs w:val="20"/>
              </w:rPr>
            </w:pPr>
          </w:p>
        </w:tc>
      </w:tr>
      <w:tr w:rsidR="00A03F8C" w:rsidRPr="00870260" w:rsidTr="00870260">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870260" w:rsidRDefault="008629F2" w:rsidP="00A03F8C">
            <w:pPr>
              <w:rPr>
                <w:b/>
                <w:sz w:val="20"/>
                <w:szCs w:val="20"/>
              </w:rPr>
            </w:pPr>
            <w:r w:rsidRPr="00870260">
              <w:rPr>
                <w:b/>
                <w:sz w:val="20"/>
                <w:szCs w:val="20"/>
              </w:rPr>
              <w:t>Scada Sistemleri</w:t>
            </w:r>
          </w:p>
        </w:tc>
        <w:tc>
          <w:tcPr>
            <w:tcW w:w="6413" w:type="dxa"/>
            <w:tcBorders>
              <w:top w:val="single" w:sz="4" w:space="0" w:color="auto"/>
              <w:left w:val="single" w:sz="4" w:space="0" w:color="auto"/>
              <w:bottom w:val="single" w:sz="4" w:space="0" w:color="auto"/>
              <w:right w:val="single" w:sz="4" w:space="0" w:color="auto"/>
            </w:tcBorders>
            <w:vAlign w:val="center"/>
          </w:tcPr>
          <w:p w:rsidR="008E6BD8" w:rsidRPr="00870260" w:rsidRDefault="002D27CE" w:rsidP="007364EA">
            <w:pPr>
              <w:autoSpaceDE w:val="0"/>
              <w:autoSpaceDN w:val="0"/>
              <w:adjustRightInd w:val="0"/>
              <w:jc w:val="both"/>
              <w:rPr>
                <w:sz w:val="20"/>
                <w:szCs w:val="20"/>
              </w:rPr>
            </w:pPr>
            <w:r w:rsidRPr="00870260">
              <w:rPr>
                <w:sz w:val="20"/>
                <w:szCs w:val="20"/>
              </w:rPr>
              <w:t>Bu derste, Scada sistemi kurma ve kayıt tutma işlemlerine ait yeterliklerin kazandırılması amaçlanmaktadır.</w:t>
            </w:r>
          </w:p>
        </w:tc>
      </w:tr>
      <w:tr w:rsidR="00A03F8C" w:rsidRPr="00870260" w:rsidTr="00870260">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870260" w:rsidRDefault="008E6BD8" w:rsidP="00A03F8C">
            <w:pPr>
              <w:rPr>
                <w:b/>
                <w:sz w:val="20"/>
                <w:szCs w:val="20"/>
              </w:rPr>
            </w:pPr>
            <w:r w:rsidRPr="00870260">
              <w:rPr>
                <w:b/>
                <w:sz w:val="20"/>
                <w:szCs w:val="20"/>
              </w:rPr>
              <w:t>Hidrolik ve Pnömatik</w:t>
            </w:r>
          </w:p>
        </w:tc>
        <w:tc>
          <w:tcPr>
            <w:tcW w:w="6413" w:type="dxa"/>
            <w:tcBorders>
              <w:top w:val="single" w:sz="4" w:space="0" w:color="auto"/>
              <w:left w:val="single" w:sz="4" w:space="0" w:color="auto"/>
              <w:bottom w:val="single" w:sz="4" w:space="0" w:color="auto"/>
              <w:right w:val="single" w:sz="4" w:space="0" w:color="auto"/>
            </w:tcBorders>
            <w:vAlign w:val="center"/>
          </w:tcPr>
          <w:p w:rsidR="008E6BD8" w:rsidRPr="00870260" w:rsidRDefault="008E6BD8" w:rsidP="007364EA">
            <w:pPr>
              <w:jc w:val="both"/>
              <w:rPr>
                <w:sz w:val="20"/>
                <w:szCs w:val="20"/>
              </w:rPr>
            </w:pPr>
            <w:r w:rsidRPr="00870260">
              <w:rPr>
                <w:bCs/>
                <w:sz w:val="20"/>
                <w:szCs w:val="20"/>
              </w:rPr>
              <w:t>Hidrolik bileşen semboller tanıtımı, bir basınç kontrol vanası ayarlamak, bir pilot kumandalı emniyet valfi çalşmasını analiz etmek; Paskal yasası analiz,akış değerlendirmeleri, akışkanlarda hız, iş, enerji ve güç hesaplamaları, güç kayıpları, endüstriyel hidrolik devrelerde;metre analiz – metre çıkış ve akış kontrol devreleri bypass; hidrolik pompalar, motorlar ve özelliklerinin değerlendirilmesi; yön ve kontrol valfleri, temel hidrolik kontrol valfleri tanıtımı</w:t>
            </w:r>
          </w:p>
        </w:tc>
      </w:tr>
      <w:tr w:rsidR="008629F2" w:rsidRPr="00870260" w:rsidTr="00870260">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629F2" w:rsidRPr="00870260" w:rsidRDefault="008629F2" w:rsidP="00A03F8C">
            <w:pPr>
              <w:rPr>
                <w:b/>
                <w:sz w:val="20"/>
                <w:szCs w:val="20"/>
              </w:rPr>
            </w:pPr>
            <w:r w:rsidRPr="00870260">
              <w:rPr>
                <w:b/>
                <w:color w:val="000000"/>
                <w:sz w:val="20"/>
                <w:szCs w:val="20"/>
              </w:rPr>
              <w:t>Özel Tasarımlı Motorlar</w:t>
            </w:r>
          </w:p>
        </w:tc>
        <w:tc>
          <w:tcPr>
            <w:tcW w:w="6413" w:type="dxa"/>
            <w:tcBorders>
              <w:top w:val="single" w:sz="4" w:space="0" w:color="auto"/>
              <w:left w:val="single" w:sz="4" w:space="0" w:color="auto"/>
              <w:bottom w:val="single" w:sz="4" w:space="0" w:color="auto"/>
              <w:right w:val="single" w:sz="4" w:space="0" w:color="auto"/>
            </w:tcBorders>
            <w:vAlign w:val="center"/>
          </w:tcPr>
          <w:p w:rsidR="008629F2" w:rsidRPr="00870260" w:rsidRDefault="002D27CE" w:rsidP="007364EA">
            <w:pPr>
              <w:autoSpaceDE w:val="0"/>
              <w:autoSpaceDN w:val="0"/>
              <w:adjustRightInd w:val="0"/>
              <w:jc w:val="both"/>
              <w:rPr>
                <w:sz w:val="20"/>
                <w:szCs w:val="20"/>
              </w:rPr>
            </w:pPr>
            <w:r w:rsidRPr="00870260">
              <w:rPr>
                <w:sz w:val="20"/>
                <w:szCs w:val="20"/>
              </w:rPr>
              <w:t>Üniversal motorlar, Step(adım)motorlar, Servo motorlar. Bu derste, her türlü özel tasarımlı motorların uçlarının bulunması, devreye bağlanması ve çalıştırılması işlemlerine ait yeterliklerin kazandırılması amaçlanmaktadır</w:t>
            </w:r>
          </w:p>
        </w:tc>
      </w:tr>
      <w:tr w:rsidR="00870260" w:rsidRPr="00870260" w:rsidTr="00870260">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70260" w:rsidRPr="00746027" w:rsidRDefault="00870260" w:rsidP="00A03F8C">
            <w:pPr>
              <w:rPr>
                <w:b/>
                <w:sz w:val="20"/>
                <w:szCs w:val="20"/>
              </w:rPr>
            </w:pPr>
            <w:r w:rsidRPr="00746027">
              <w:rPr>
                <w:b/>
                <w:sz w:val="20"/>
                <w:szCs w:val="20"/>
              </w:rPr>
              <w:t>Lazer Uygulama Teknikleri</w:t>
            </w:r>
          </w:p>
        </w:tc>
        <w:tc>
          <w:tcPr>
            <w:tcW w:w="6413" w:type="dxa"/>
            <w:tcBorders>
              <w:top w:val="single" w:sz="4" w:space="0" w:color="auto"/>
              <w:left w:val="single" w:sz="4" w:space="0" w:color="auto"/>
              <w:bottom w:val="single" w:sz="4" w:space="0" w:color="auto"/>
              <w:right w:val="single" w:sz="4" w:space="0" w:color="auto"/>
            </w:tcBorders>
            <w:vAlign w:val="center"/>
          </w:tcPr>
          <w:p w:rsidR="00870260" w:rsidRPr="00870260" w:rsidRDefault="00C07168" w:rsidP="007364EA">
            <w:pPr>
              <w:jc w:val="both"/>
              <w:rPr>
                <w:sz w:val="20"/>
                <w:szCs w:val="20"/>
              </w:rPr>
            </w:pPr>
            <w:r w:rsidRPr="00C07168">
              <w:rPr>
                <w:sz w:val="20"/>
                <w:szCs w:val="20"/>
              </w:rPr>
              <w:t>Lazer teorisinin esasları, CO2 gaz ve fiber lazerler, iki ve üç boyutlu lazer tezgahları, lazer kesme, kaynaklama, kaplama, alaşımlama, bükme, ısıl işlem, lazer temizleme ve dağlama, direk metal lazer sinterleme, lazer ışını ile malzemeye şekil verme, lazer prototipleme, lazer tezgahları bakımı, ayna ve mercek temizliği, optik ayarlar, lazer tezgahlarında kullanılan CAD-CAM programları, seramik, polimer ve tekstil malzemeye lazer uygulamalar, femtosaniye lazer makine ve uygulamala</w:t>
            </w:r>
            <w:r>
              <w:rPr>
                <w:sz w:val="20"/>
                <w:szCs w:val="20"/>
              </w:rPr>
              <w:t>rı</w:t>
            </w:r>
          </w:p>
        </w:tc>
      </w:tr>
      <w:tr w:rsidR="00A03F8C" w:rsidRPr="00870260" w:rsidTr="00870260">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8E6BD8" w:rsidRPr="00870260" w:rsidRDefault="008629F2" w:rsidP="00870260">
            <w:pPr>
              <w:rPr>
                <w:b/>
                <w:sz w:val="20"/>
                <w:szCs w:val="20"/>
              </w:rPr>
            </w:pPr>
            <w:r w:rsidRPr="00870260">
              <w:rPr>
                <w:b/>
                <w:sz w:val="20"/>
                <w:szCs w:val="20"/>
              </w:rPr>
              <w:t>Elekt</w:t>
            </w:r>
            <w:r w:rsidR="00870260">
              <w:rPr>
                <w:b/>
                <w:sz w:val="20"/>
                <w:szCs w:val="20"/>
              </w:rPr>
              <w:t>riksel</w:t>
            </w:r>
            <w:r w:rsidRPr="00870260">
              <w:rPr>
                <w:b/>
                <w:sz w:val="20"/>
                <w:szCs w:val="20"/>
              </w:rPr>
              <w:t xml:space="preserve"> Güç Aktarımı ve Dağıtımı</w:t>
            </w:r>
          </w:p>
        </w:tc>
        <w:tc>
          <w:tcPr>
            <w:tcW w:w="6413" w:type="dxa"/>
            <w:tcBorders>
              <w:top w:val="single" w:sz="4" w:space="0" w:color="auto"/>
              <w:left w:val="single" w:sz="4" w:space="0" w:color="auto"/>
              <w:bottom w:val="single" w:sz="4" w:space="0" w:color="auto"/>
              <w:right w:val="single" w:sz="4" w:space="0" w:color="auto"/>
            </w:tcBorders>
            <w:vAlign w:val="center"/>
          </w:tcPr>
          <w:p w:rsidR="008E6BD8" w:rsidRPr="00870260" w:rsidRDefault="002D27CE" w:rsidP="007364EA">
            <w:pPr>
              <w:autoSpaceDE w:val="0"/>
              <w:autoSpaceDN w:val="0"/>
              <w:adjustRightInd w:val="0"/>
              <w:jc w:val="both"/>
              <w:rPr>
                <w:sz w:val="20"/>
                <w:szCs w:val="20"/>
              </w:rPr>
            </w:pPr>
            <w:r w:rsidRPr="00870260">
              <w:rPr>
                <w:sz w:val="20"/>
                <w:szCs w:val="20"/>
              </w:rPr>
              <w:t>Elektriksel Güç Sistem Teorisinin Temeli, Elektriksel Güç Aktarımı, Elektrik Güç Aktarım Modeli, Dağıtım Sistemleri ve Planlama, Yıldırım Koruma, Topraklama ve Güvenlik, Dağıtım Seviyesinde Üretim</w:t>
            </w:r>
          </w:p>
        </w:tc>
      </w:tr>
    </w:tbl>
    <w:p w:rsidR="007364EA" w:rsidRDefault="007364EA" w:rsidP="00E06364">
      <w:pPr>
        <w:spacing w:before="120" w:line="360" w:lineRule="auto"/>
      </w:pPr>
    </w:p>
    <w:p w:rsidR="007364EA" w:rsidRPr="007364EA" w:rsidRDefault="007364EA" w:rsidP="007364EA"/>
    <w:p w:rsidR="007364EA" w:rsidRPr="007364EA" w:rsidRDefault="007364EA" w:rsidP="007364EA"/>
    <w:p w:rsidR="007364EA" w:rsidRDefault="007364EA" w:rsidP="007364EA"/>
    <w:p w:rsidR="00680F83" w:rsidRPr="007364EA" w:rsidRDefault="00680F83" w:rsidP="007364EA">
      <w:pPr>
        <w:jc w:val="right"/>
      </w:pPr>
    </w:p>
    <w:sectPr w:rsidR="00680F83" w:rsidRPr="007364EA" w:rsidSect="009C471E">
      <w:footerReference w:type="even" r:id="rId8"/>
      <w:footerReference w:type="default" r:id="rId9"/>
      <w:footerReference w:type="first" r:id="rId10"/>
      <w:pgSz w:w="11906" w:h="16838"/>
      <w:pgMar w:top="993" w:right="1418" w:bottom="1134" w:left="119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BCF" w:rsidRDefault="00793BCF" w:rsidP="00CF0EA4">
      <w:r>
        <w:separator/>
      </w:r>
    </w:p>
  </w:endnote>
  <w:endnote w:type="continuationSeparator" w:id="0">
    <w:p w:rsidR="00793BCF" w:rsidRDefault="00793BCF" w:rsidP="00CF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DA" w:rsidRDefault="00174ADA"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74ADA" w:rsidRDefault="00174A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ADA" w:rsidRDefault="00174ADA"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C471E">
      <w:rPr>
        <w:rStyle w:val="SayfaNumaras"/>
        <w:noProof/>
      </w:rPr>
      <w:t>4</w:t>
    </w:r>
    <w:r>
      <w:rPr>
        <w:rStyle w:val="SayfaNumaras"/>
      </w:rPr>
      <w:fldChar w:fldCharType="end"/>
    </w:r>
  </w:p>
  <w:p w:rsidR="00174ADA" w:rsidRDefault="007364EA" w:rsidP="009C471E">
    <w:pPr>
      <w:pStyle w:val="Altbilgi"/>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4EA" w:rsidRDefault="007364EA" w:rsidP="007364EA">
    <w:pPr>
      <w:pStyle w:val="Altbilgi"/>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BCF" w:rsidRDefault="00793BCF" w:rsidP="00CF0EA4">
      <w:r>
        <w:separator/>
      </w:r>
    </w:p>
  </w:footnote>
  <w:footnote w:type="continuationSeparator" w:id="0">
    <w:p w:rsidR="00793BCF" w:rsidRDefault="00793BCF" w:rsidP="00CF0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4B6"/>
    <w:multiLevelType w:val="hybridMultilevel"/>
    <w:tmpl w:val="7E5CF544"/>
    <w:lvl w:ilvl="0" w:tplc="E0EC80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03010C"/>
    <w:multiLevelType w:val="hybridMultilevel"/>
    <w:tmpl w:val="FE3CCDE4"/>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BCB6D99"/>
    <w:multiLevelType w:val="hybridMultilevel"/>
    <w:tmpl w:val="E5D49A1E"/>
    <w:lvl w:ilvl="0" w:tplc="07301084">
      <w:start w:val="4"/>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D370162"/>
    <w:multiLevelType w:val="multilevel"/>
    <w:tmpl w:val="9BD6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23B1C"/>
    <w:multiLevelType w:val="multilevel"/>
    <w:tmpl w:val="BF76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23D15"/>
    <w:multiLevelType w:val="multilevel"/>
    <w:tmpl w:val="9DF2D2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318E3E97"/>
    <w:multiLevelType w:val="hybridMultilevel"/>
    <w:tmpl w:val="E68E8AC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6C61A15"/>
    <w:multiLevelType w:val="multilevel"/>
    <w:tmpl w:val="AFF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C2A5F"/>
    <w:multiLevelType w:val="multilevel"/>
    <w:tmpl w:val="592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B30A9"/>
    <w:multiLevelType w:val="multilevel"/>
    <w:tmpl w:val="25E082CE"/>
    <w:lvl w:ilvl="0">
      <w:start w:val="1"/>
      <w:numFmt w:val="decimal"/>
      <w:lvlText w:val="%1."/>
      <w:lvlJc w:val="left"/>
      <w:pPr>
        <w:tabs>
          <w:tab w:val="num" w:pos="709"/>
        </w:tabs>
        <w:ind w:left="709" w:hanging="360"/>
      </w:pPr>
      <w:rPr>
        <w:rFonts w:hint="default"/>
      </w:rPr>
    </w:lvl>
    <w:lvl w:ilvl="1">
      <w:start w:val="1"/>
      <w:numFmt w:val="decimal"/>
      <w:pStyle w:val="Balk2"/>
      <w:lvlText w:val="%1.%2."/>
      <w:lvlJc w:val="left"/>
      <w:pPr>
        <w:tabs>
          <w:tab w:val="num" w:pos="1134"/>
        </w:tabs>
        <w:ind w:left="1134" w:hanging="425"/>
      </w:pPr>
      <w:rPr>
        <w:rFonts w:hint="default"/>
      </w:rPr>
    </w:lvl>
    <w:lvl w:ilvl="2">
      <w:start w:val="1"/>
      <w:numFmt w:val="decimal"/>
      <w:lvlText w:val="%1.%2.%3."/>
      <w:lvlJc w:val="left"/>
      <w:pPr>
        <w:tabs>
          <w:tab w:val="num" w:pos="2149"/>
        </w:tabs>
        <w:ind w:left="1573" w:hanging="504"/>
      </w:pPr>
      <w:rPr>
        <w:rFonts w:hint="default"/>
      </w:rPr>
    </w:lvl>
    <w:lvl w:ilvl="3">
      <w:start w:val="1"/>
      <w:numFmt w:val="decimal"/>
      <w:lvlText w:val="%1.%2.%3.%4."/>
      <w:lvlJc w:val="left"/>
      <w:pPr>
        <w:tabs>
          <w:tab w:val="num" w:pos="2509"/>
        </w:tabs>
        <w:ind w:left="2077" w:hanging="648"/>
      </w:pPr>
      <w:rPr>
        <w:rFonts w:hint="default"/>
      </w:rPr>
    </w:lvl>
    <w:lvl w:ilvl="4">
      <w:start w:val="1"/>
      <w:numFmt w:val="decimal"/>
      <w:lvlText w:val="%1.%2.%3.%4.%5."/>
      <w:lvlJc w:val="left"/>
      <w:pPr>
        <w:tabs>
          <w:tab w:val="num" w:pos="3229"/>
        </w:tabs>
        <w:ind w:left="2581" w:hanging="792"/>
      </w:pPr>
      <w:rPr>
        <w:rFonts w:hint="default"/>
      </w:rPr>
    </w:lvl>
    <w:lvl w:ilvl="5">
      <w:start w:val="1"/>
      <w:numFmt w:val="decimal"/>
      <w:lvlText w:val="%1.%2.%3.%4.%5.%6."/>
      <w:lvlJc w:val="left"/>
      <w:pPr>
        <w:tabs>
          <w:tab w:val="num" w:pos="3949"/>
        </w:tabs>
        <w:ind w:left="3085" w:hanging="936"/>
      </w:pPr>
      <w:rPr>
        <w:rFonts w:hint="default"/>
      </w:rPr>
    </w:lvl>
    <w:lvl w:ilvl="6">
      <w:start w:val="1"/>
      <w:numFmt w:val="decimal"/>
      <w:lvlText w:val="%1.%2.%3.%4.%5.%6.%7."/>
      <w:lvlJc w:val="left"/>
      <w:pPr>
        <w:tabs>
          <w:tab w:val="num" w:pos="4309"/>
        </w:tabs>
        <w:ind w:left="3589" w:hanging="1080"/>
      </w:pPr>
      <w:rPr>
        <w:rFonts w:hint="default"/>
      </w:rPr>
    </w:lvl>
    <w:lvl w:ilvl="7">
      <w:start w:val="1"/>
      <w:numFmt w:val="decimal"/>
      <w:lvlText w:val="%1.%2.%3.%4.%5.%6.%7.%8."/>
      <w:lvlJc w:val="left"/>
      <w:pPr>
        <w:tabs>
          <w:tab w:val="num" w:pos="5029"/>
        </w:tabs>
        <w:ind w:left="4093" w:hanging="1224"/>
      </w:pPr>
      <w:rPr>
        <w:rFonts w:hint="default"/>
      </w:rPr>
    </w:lvl>
    <w:lvl w:ilvl="8">
      <w:start w:val="1"/>
      <w:numFmt w:val="decimal"/>
      <w:lvlText w:val="%1.%2.%3.%4.%5.%6.%7.%8.%9."/>
      <w:lvlJc w:val="left"/>
      <w:pPr>
        <w:tabs>
          <w:tab w:val="num" w:pos="5749"/>
        </w:tabs>
        <w:ind w:left="4669" w:hanging="1440"/>
      </w:pPr>
      <w:rPr>
        <w:rFonts w:hint="default"/>
      </w:rPr>
    </w:lvl>
  </w:abstractNum>
  <w:abstractNum w:abstractNumId="10">
    <w:nsid w:val="430E3784"/>
    <w:multiLevelType w:val="hybridMultilevel"/>
    <w:tmpl w:val="B246B9A8"/>
    <w:lvl w:ilvl="0" w:tplc="E1482BC6">
      <w:start w:val="2"/>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45396E9B"/>
    <w:multiLevelType w:val="hybridMultilevel"/>
    <w:tmpl w:val="816205B2"/>
    <w:lvl w:ilvl="0" w:tplc="0AB08778">
      <w:start w:val="4"/>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580F0C1D"/>
    <w:multiLevelType w:val="hybridMultilevel"/>
    <w:tmpl w:val="A6FC7FD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5FB27903"/>
    <w:multiLevelType w:val="multilevel"/>
    <w:tmpl w:val="5C56D6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60D47EB2"/>
    <w:multiLevelType w:val="hybridMultilevel"/>
    <w:tmpl w:val="CD306658"/>
    <w:lvl w:ilvl="0" w:tplc="B77ED922">
      <w:start w:val="3"/>
      <w:numFmt w:val="decimal"/>
      <w:lvlText w:val="%1."/>
      <w:lvlJc w:val="left"/>
      <w:pPr>
        <w:tabs>
          <w:tab w:val="num" w:pos="900"/>
        </w:tabs>
        <w:ind w:left="900" w:hanging="360"/>
      </w:pPr>
    </w:lvl>
    <w:lvl w:ilvl="1" w:tplc="041F000F">
      <w:start w:val="1"/>
      <w:numFmt w:val="decimal"/>
      <w:lvlText w:val="%2."/>
      <w:lvlJc w:val="left"/>
      <w:pPr>
        <w:tabs>
          <w:tab w:val="num" w:pos="1620"/>
        </w:tabs>
        <w:ind w:left="16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CBC487C"/>
    <w:multiLevelType w:val="hybridMultilevel"/>
    <w:tmpl w:val="4934DF14"/>
    <w:lvl w:ilvl="0" w:tplc="9E023AF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
  </w:num>
  <w:num w:numId="11">
    <w:abstractNumId w:val="2"/>
  </w:num>
  <w:num w:numId="12">
    <w:abstractNumId w:val="12"/>
  </w:num>
  <w:num w:numId="13">
    <w:abstractNumId w:val="4"/>
  </w:num>
  <w:num w:numId="14">
    <w:abstractNumId w:val="15"/>
  </w:num>
  <w:num w:numId="15">
    <w:abstractNumId w:val="5"/>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6A7A"/>
    <w:rsid w:val="00001EC6"/>
    <w:rsid w:val="0000530A"/>
    <w:rsid w:val="00006581"/>
    <w:rsid w:val="000065B7"/>
    <w:rsid w:val="000102BF"/>
    <w:rsid w:val="00010703"/>
    <w:rsid w:val="000122F3"/>
    <w:rsid w:val="000169AE"/>
    <w:rsid w:val="00022A32"/>
    <w:rsid w:val="0002502A"/>
    <w:rsid w:val="00027077"/>
    <w:rsid w:val="000335C8"/>
    <w:rsid w:val="0003622B"/>
    <w:rsid w:val="00041C0B"/>
    <w:rsid w:val="00053560"/>
    <w:rsid w:val="00061E74"/>
    <w:rsid w:val="0006463C"/>
    <w:rsid w:val="00080C94"/>
    <w:rsid w:val="00081C2A"/>
    <w:rsid w:val="0008450C"/>
    <w:rsid w:val="00096F16"/>
    <w:rsid w:val="000A0F51"/>
    <w:rsid w:val="000B1E6A"/>
    <w:rsid w:val="000B5475"/>
    <w:rsid w:val="000C61B2"/>
    <w:rsid w:val="000C72FC"/>
    <w:rsid w:val="000D0519"/>
    <w:rsid w:val="000D3C54"/>
    <w:rsid w:val="000D70F7"/>
    <w:rsid w:val="000D72D8"/>
    <w:rsid w:val="000E3829"/>
    <w:rsid w:val="000E710A"/>
    <w:rsid w:val="000F790E"/>
    <w:rsid w:val="000F7FD2"/>
    <w:rsid w:val="00106B45"/>
    <w:rsid w:val="00114013"/>
    <w:rsid w:val="00115CB1"/>
    <w:rsid w:val="001166C0"/>
    <w:rsid w:val="00125B5E"/>
    <w:rsid w:val="001266E5"/>
    <w:rsid w:val="00126A62"/>
    <w:rsid w:val="00127A88"/>
    <w:rsid w:val="001336CE"/>
    <w:rsid w:val="00137377"/>
    <w:rsid w:val="0015377A"/>
    <w:rsid w:val="00153DC1"/>
    <w:rsid w:val="00164AEE"/>
    <w:rsid w:val="0016590B"/>
    <w:rsid w:val="00174ADA"/>
    <w:rsid w:val="00175946"/>
    <w:rsid w:val="00182642"/>
    <w:rsid w:val="00190CB4"/>
    <w:rsid w:val="00191BD9"/>
    <w:rsid w:val="001A2D7D"/>
    <w:rsid w:val="001A6970"/>
    <w:rsid w:val="001C0370"/>
    <w:rsid w:val="001C2234"/>
    <w:rsid w:val="001C24DD"/>
    <w:rsid w:val="001C605A"/>
    <w:rsid w:val="001C74D3"/>
    <w:rsid w:val="001E452A"/>
    <w:rsid w:val="00203EF1"/>
    <w:rsid w:val="00205E59"/>
    <w:rsid w:val="00207175"/>
    <w:rsid w:val="00212F6C"/>
    <w:rsid w:val="00217394"/>
    <w:rsid w:val="00226607"/>
    <w:rsid w:val="00236F06"/>
    <w:rsid w:val="002371EB"/>
    <w:rsid w:val="002567D7"/>
    <w:rsid w:val="00256AF7"/>
    <w:rsid w:val="002578D2"/>
    <w:rsid w:val="002621C6"/>
    <w:rsid w:val="0026658C"/>
    <w:rsid w:val="00267B8D"/>
    <w:rsid w:val="00270436"/>
    <w:rsid w:val="0027075D"/>
    <w:rsid w:val="00272D7B"/>
    <w:rsid w:val="002800AD"/>
    <w:rsid w:val="00283E27"/>
    <w:rsid w:val="00286263"/>
    <w:rsid w:val="00290B3F"/>
    <w:rsid w:val="002A0321"/>
    <w:rsid w:val="002A3307"/>
    <w:rsid w:val="002A598F"/>
    <w:rsid w:val="002B0462"/>
    <w:rsid w:val="002B6F82"/>
    <w:rsid w:val="002C4B29"/>
    <w:rsid w:val="002D0047"/>
    <w:rsid w:val="002D27CE"/>
    <w:rsid w:val="002D34F4"/>
    <w:rsid w:val="002E0564"/>
    <w:rsid w:val="00304791"/>
    <w:rsid w:val="0031603E"/>
    <w:rsid w:val="003318AE"/>
    <w:rsid w:val="00336DE2"/>
    <w:rsid w:val="003467FF"/>
    <w:rsid w:val="003522B3"/>
    <w:rsid w:val="003613F4"/>
    <w:rsid w:val="003658F9"/>
    <w:rsid w:val="00371499"/>
    <w:rsid w:val="00372F36"/>
    <w:rsid w:val="00373A8E"/>
    <w:rsid w:val="00380F34"/>
    <w:rsid w:val="003819C7"/>
    <w:rsid w:val="00396A7A"/>
    <w:rsid w:val="003A0728"/>
    <w:rsid w:val="003B4E4C"/>
    <w:rsid w:val="003C3814"/>
    <w:rsid w:val="003C4719"/>
    <w:rsid w:val="003C76A6"/>
    <w:rsid w:val="003D1694"/>
    <w:rsid w:val="003D49A1"/>
    <w:rsid w:val="003D7714"/>
    <w:rsid w:val="003E0544"/>
    <w:rsid w:val="003F520A"/>
    <w:rsid w:val="00400AD5"/>
    <w:rsid w:val="00403C8A"/>
    <w:rsid w:val="0040536C"/>
    <w:rsid w:val="0041192F"/>
    <w:rsid w:val="00421509"/>
    <w:rsid w:val="004223D3"/>
    <w:rsid w:val="00431E9D"/>
    <w:rsid w:val="00433828"/>
    <w:rsid w:val="00447820"/>
    <w:rsid w:val="00447B4F"/>
    <w:rsid w:val="00456A9F"/>
    <w:rsid w:val="0047254B"/>
    <w:rsid w:val="004738C2"/>
    <w:rsid w:val="00481C87"/>
    <w:rsid w:val="00485686"/>
    <w:rsid w:val="00486A39"/>
    <w:rsid w:val="00490EB7"/>
    <w:rsid w:val="00491CE1"/>
    <w:rsid w:val="00492220"/>
    <w:rsid w:val="0049414B"/>
    <w:rsid w:val="004942A3"/>
    <w:rsid w:val="004A00A9"/>
    <w:rsid w:val="004A1D5E"/>
    <w:rsid w:val="004A25CA"/>
    <w:rsid w:val="004B1BA4"/>
    <w:rsid w:val="004B2A08"/>
    <w:rsid w:val="004B4FC6"/>
    <w:rsid w:val="004B62BC"/>
    <w:rsid w:val="004C12FD"/>
    <w:rsid w:val="004C22FB"/>
    <w:rsid w:val="004D070A"/>
    <w:rsid w:val="004D14EC"/>
    <w:rsid w:val="004D27C4"/>
    <w:rsid w:val="004D297A"/>
    <w:rsid w:val="004D5F43"/>
    <w:rsid w:val="004F2AB5"/>
    <w:rsid w:val="004F3A8F"/>
    <w:rsid w:val="004F4326"/>
    <w:rsid w:val="00503AF3"/>
    <w:rsid w:val="005054D0"/>
    <w:rsid w:val="00511F01"/>
    <w:rsid w:val="005150D6"/>
    <w:rsid w:val="005235D2"/>
    <w:rsid w:val="00525E80"/>
    <w:rsid w:val="00533E92"/>
    <w:rsid w:val="00536FB4"/>
    <w:rsid w:val="00537FB3"/>
    <w:rsid w:val="00552B5D"/>
    <w:rsid w:val="00557B89"/>
    <w:rsid w:val="00560652"/>
    <w:rsid w:val="00561CC8"/>
    <w:rsid w:val="00561FC5"/>
    <w:rsid w:val="005726C9"/>
    <w:rsid w:val="00572EF1"/>
    <w:rsid w:val="005739E1"/>
    <w:rsid w:val="005824F2"/>
    <w:rsid w:val="00582F63"/>
    <w:rsid w:val="0058416A"/>
    <w:rsid w:val="0058520D"/>
    <w:rsid w:val="00586AEB"/>
    <w:rsid w:val="005A6EEC"/>
    <w:rsid w:val="005A717D"/>
    <w:rsid w:val="005C1D0C"/>
    <w:rsid w:val="005C2C1A"/>
    <w:rsid w:val="005D59B3"/>
    <w:rsid w:val="005D7503"/>
    <w:rsid w:val="005D7A08"/>
    <w:rsid w:val="005F08B4"/>
    <w:rsid w:val="005F2A40"/>
    <w:rsid w:val="00601233"/>
    <w:rsid w:val="00601BCB"/>
    <w:rsid w:val="006035B1"/>
    <w:rsid w:val="00605ED6"/>
    <w:rsid w:val="0061462D"/>
    <w:rsid w:val="00615B95"/>
    <w:rsid w:val="006166F9"/>
    <w:rsid w:val="006171A4"/>
    <w:rsid w:val="00623017"/>
    <w:rsid w:val="0063621F"/>
    <w:rsid w:val="00643B73"/>
    <w:rsid w:val="006531B6"/>
    <w:rsid w:val="006558BB"/>
    <w:rsid w:val="006579B4"/>
    <w:rsid w:val="0066082C"/>
    <w:rsid w:val="006634A2"/>
    <w:rsid w:val="00667FD7"/>
    <w:rsid w:val="006739FC"/>
    <w:rsid w:val="006747D2"/>
    <w:rsid w:val="00680F83"/>
    <w:rsid w:val="00683628"/>
    <w:rsid w:val="0068572F"/>
    <w:rsid w:val="00685EA0"/>
    <w:rsid w:val="006869E7"/>
    <w:rsid w:val="00691BC5"/>
    <w:rsid w:val="00693305"/>
    <w:rsid w:val="00693CA0"/>
    <w:rsid w:val="006A0DA4"/>
    <w:rsid w:val="006A2017"/>
    <w:rsid w:val="006A28F8"/>
    <w:rsid w:val="006A6BBF"/>
    <w:rsid w:val="006B1C38"/>
    <w:rsid w:val="006C1296"/>
    <w:rsid w:val="006C426B"/>
    <w:rsid w:val="006C579F"/>
    <w:rsid w:val="006C6A9D"/>
    <w:rsid w:val="006D2045"/>
    <w:rsid w:val="006D2D32"/>
    <w:rsid w:val="006E3876"/>
    <w:rsid w:val="006F6A25"/>
    <w:rsid w:val="006F7F1C"/>
    <w:rsid w:val="00707527"/>
    <w:rsid w:val="00717081"/>
    <w:rsid w:val="00722E01"/>
    <w:rsid w:val="00725AF2"/>
    <w:rsid w:val="00730797"/>
    <w:rsid w:val="007364EA"/>
    <w:rsid w:val="0074058F"/>
    <w:rsid w:val="0074436D"/>
    <w:rsid w:val="00746027"/>
    <w:rsid w:val="0074607D"/>
    <w:rsid w:val="007551C6"/>
    <w:rsid w:val="00756283"/>
    <w:rsid w:val="00765EBB"/>
    <w:rsid w:val="0076628D"/>
    <w:rsid w:val="0078441E"/>
    <w:rsid w:val="007873D7"/>
    <w:rsid w:val="00793BCF"/>
    <w:rsid w:val="00797EFE"/>
    <w:rsid w:val="007A2477"/>
    <w:rsid w:val="007B2127"/>
    <w:rsid w:val="007B30CF"/>
    <w:rsid w:val="007B3BAD"/>
    <w:rsid w:val="007D5C7F"/>
    <w:rsid w:val="007D7B74"/>
    <w:rsid w:val="007E04E8"/>
    <w:rsid w:val="007E07C2"/>
    <w:rsid w:val="007E3E2B"/>
    <w:rsid w:val="007F4C95"/>
    <w:rsid w:val="007F5589"/>
    <w:rsid w:val="00800694"/>
    <w:rsid w:val="00801309"/>
    <w:rsid w:val="00806637"/>
    <w:rsid w:val="00810A90"/>
    <w:rsid w:val="00814D3A"/>
    <w:rsid w:val="0083182D"/>
    <w:rsid w:val="00831DFF"/>
    <w:rsid w:val="0083387E"/>
    <w:rsid w:val="00846CB2"/>
    <w:rsid w:val="008503E7"/>
    <w:rsid w:val="00856536"/>
    <w:rsid w:val="008629F2"/>
    <w:rsid w:val="00862B81"/>
    <w:rsid w:val="00870260"/>
    <w:rsid w:val="00876351"/>
    <w:rsid w:val="00890BC8"/>
    <w:rsid w:val="00893397"/>
    <w:rsid w:val="00894100"/>
    <w:rsid w:val="00896905"/>
    <w:rsid w:val="008A02FB"/>
    <w:rsid w:val="008A105B"/>
    <w:rsid w:val="008A2588"/>
    <w:rsid w:val="008A7C42"/>
    <w:rsid w:val="008B70E4"/>
    <w:rsid w:val="008C014D"/>
    <w:rsid w:val="008C493F"/>
    <w:rsid w:val="008D09E7"/>
    <w:rsid w:val="008E3429"/>
    <w:rsid w:val="008E6BD8"/>
    <w:rsid w:val="008F1986"/>
    <w:rsid w:val="00901A81"/>
    <w:rsid w:val="00906799"/>
    <w:rsid w:val="009067A1"/>
    <w:rsid w:val="0091206B"/>
    <w:rsid w:val="00912FE8"/>
    <w:rsid w:val="00922D25"/>
    <w:rsid w:val="00932DAF"/>
    <w:rsid w:val="0093745E"/>
    <w:rsid w:val="00937B19"/>
    <w:rsid w:val="009458FA"/>
    <w:rsid w:val="009468A7"/>
    <w:rsid w:val="00950E50"/>
    <w:rsid w:val="009520A0"/>
    <w:rsid w:val="00957E72"/>
    <w:rsid w:val="0096342A"/>
    <w:rsid w:val="0096525A"/>
    <w:rsid w:val="0096562D"/>
    <w:rsid w:val="009708F7"/>
    <w:rsid w:val="00974CE8"/>
    <w:rsid w:val="00982C1E"/>
    <w:rsid w:val="00987B57"/>
    <w:rsid w:val="00995BFF"/>
    <w:rsid w:val="009A2E78"/>
    <w:rsid w:val="009A6745"/>
    <w:rsid w:val="009B1FFD"/>
    <w:rsid w:val="009B23E6"/>
    <w:rsid w:val="009B3E0F"/>
    <w:rsid w:val="009C0131"/>
    <w:rsid w:val="009C17C8"/>
    <w:rsid w:val="009C471E"/>
    <w:rsid w:val="009C5A40"/>
    <w:rsid w:val="009D7141"/>
    <w:rsid w:val="009D7C7D"/>
    <w:rsid w:val="009F15C8"/>
    <w:rsid w:val="009F54B6"/>
    <w:rsid w:val="009F5B39"/>
    <w:rsid w:val="009F7FD4"/>
    <w:rsid w:val="00A02B0F"/>
    <w:rsid w:val="00A03F8C"/>
    <w:rsid w:val="00A06F7F"/>
    <w:rsid w:val="00A11DB9"/>
    <w:rsid w:val="00A1364B"/>
    <w:rsid w:val="00A219C2"/>
    <w:rsid w:val="00A25FA7"/>
    <w:rsid w:val="00A32349"/>
    <w:rsid w:val="00A40ACF"/>
    <w:rsid w:val="00A50EC9"/>
    <w:rsid w:val="00A5111C"/>
    <w:rsid w:val="00A54909"/>
    <w:rsid w:val="00A5513E"/>
    <w:rsid w:val="00A62F31"/>
    <w:rsid w:val="00A6516E"/>
    <w:rsid w:val="00A7386D"/>
    <w:rsid w:val="00A85778"/>
    <w:rsid w:val="00A92974"/>
    <w:rsid w:val="00A93E79"/>
    <w:rsid w:val="00AA6B0D"/>
    <w:rsid w:val="00AA7640"/>
    <w:rsid w:val="00AC27F6"/>
    <w:rsid w:val="00AD394A"/>
    <w:rsid w:val="00AD512C"/>
    <w:rsid w:val="00AE2877"/>
    <w:rsid w:val="00AF1CF6"/>
    <w:rsid w:val="00AF34C1"/>
    <w:rsid w:val="00AF3603"/>
    <w:rsid w:val="00B110F4"/>
    <w:rsid w:val="00B11B73"/>
    <w:rsid w:val="00B15158"/>
    <w:rsid w:val="00B218D9"/>
    <w:rsid w:val="00B249F1"/>
    <w:rsid w:val="00B331B1"/>
    <w:rsid w:val="00B40BF2"/>
    <w:rsid w:val="00B41D3B"/>
    <w:rsid w:val="00B41F0C"/>
    <w:rsid w:val="00B45F04"/>
    <w:rsid w:val="00B45F7E"/>
    <w:rsid w:val="00B52E53"/>
    <w:rsid w:val="00B53CFE"/>
    <w:rsid w:val="00B63748"/>
    <w:rsid w:val="00B6441B"/>
    <w:rsid w:val="00B662EE"/>
    <w:rsid w:val="00B77CBF"/>
    <w:rsid w:val="00B8248A"/>
    <w:rsid w:val="00B87300"/>
    <w:rsid w:val="00B9450C"/>
    <w:rsid w:val="00B94AD0"/>
    <w:rsid w:val="00B96AFB"/>
    <w:rsid w:val="00BA1ABC"/>
    <w:rsid w:val="00BA279D"/>
    <w:rsid w:val="00BA5944"/>
    <w:rsid w:val="00BA7A16"/>
    <w:rsid w:val="00BB0E49"/>
    <w:rsid w:val="00BB7D1F"/>
    <w:rsid w:val="00BC7A41"/>
    <w:rsid w:val="00BD517F"/>
    <w:rsid w:val="00BE2BF9"/>
    <w:rsid w:val="00BF481F"/>
    <w:rsid w:val="00C06AA9"/>
    <w:rsid w:val="00C07168"/>
    <w:rsid w:val="00C1703B"/>
    <w:rsid w:val="00C206A9"/>
    <w:rsid w:val="00C250D5"/>
    <w:rsid w:val="00C26265"/>
    <w:rsid w:val="00C30C01"/>
    <w:rsid w:val="00C31472"/>
    <w:rsid w:val="00C41162"/>
    <w:rsid w:val="00C41369"/>
    <w:rsid w:val="00C50340"/>
    <w:rsid w:val="00C53412"/>
    <w:rsid w:val="00C534B4"/>
    <w:rsid w:val="00C56F86"/>
    <w:rsid w:val="00C62EC2"/>
    <w:rsid w:val="00C645A3"/>
    <w:rsid w:val="00C66317"/>
    <w:rsid w:val="00C82D7D"/>
    <w:rsid w:val="00C87D2A"/>
    <w:rsid w:val="00CA42DA"/>
    <w:rsid w:val="00CA5B07"/>
    <w:rsid w:val="00CA703F"/>
    <w:rsid w:val="00CC5C2A"/>
    <w:rsid w:val="00CE04F6"/>
    <w:rsid w:val="00CE4333"/>
    <w:rsid w:val="00CF0974"/>
    <w:rsid w:val="00CF0EA4"/>
    <w:rsid w:val="00CF5146"/>
    <w:rsid w:val="00CF70BD"/>
    <w:rsid w:val="00D01E9A"/>
    <w:rsid w:val="00D10608"/>
    <w:rsid w:val="00D10B24"/>
    <w:rsid w:val="00D14FD8"/>
    <w:rsid w:val="00D3123E"/>
    <w:rsid w:val="00D405C8"/>
    <w:rsid w:val="00D440BA"/>
    <w:rsid w:val="00D5098E"/>
    <w:rsid w:val="00D52FDA"/>
    <w:rsid w:val="00D6051B"/>
    <w:rsid w:val="00D64A45"/>
    <w:rsid w:val="00D6657A"/>
    <w:rsid w:val="00D72D33"/>
    <w:rsid w:val="00D809C5"/>
    <w:rsid w:val="00D810AA"/>
    <w:rsid w:val="00D85202"/>
    <w:rsid w:val="00D8731D"/>
    <w:rsid w:val="00D970F5"/>
    <w:rsid w:val="00DB3501"/>
    <w:rsid w:val="00DB56F6"/>
    <w:rsid w:val="00DC1DD4"/>
    <w:rsid w:val="00DD3E20"/>
    <w:rsid w:val="00DD7BA8"/>
    <w:rsid w:val="00DE44C8"/>
    <w:rsid w:val="00DF1954"/>
    <w:rsid w:val="00DF28EC"/>
    <w:rsid w:val="00DF5436"/>
    <w:rsid w:val="00E040DA"/>
    <w:rsid w:val="00E06364"/>
    <w:rsid w:val="00E06938"/>
    <w:rsid w:val="00E16B34"/>
    <w:rsid w:val="00E34512"/>
    <w:rsid w:val="00E41BF5"/>
    <w:rsid w:val="00E45A93"/>
    <w:rsid w:val="00E5759D"/>
    <w:rsid w:val="00E66B3E"/>
    <w:rsid w:val="00E67D1C"/>
    <w:rsid w:val="00E7205E"/>
    <w:rsid w:val="00E72B01"/>
    <w:rsid w:val="00E8218F"/>
    <w:rsid w:val="00E83A1A"/>
    <w:rsid w:val="00E83DBC"/>
    <w:rsid w:val="00E87481"/>
    <w:rsid w:val="00E90D5D"/>
    <w:rsid w:val="00EB52CA"/>
    <w:rsid w:val="00EB5CD6"/>
    <w:rsid w:val="00EC0823"/>
    <w:rsid w:val="00ED51C6"/>
    <w:rsid w:val="00EE1097"/>
    <w:rsid w:val="00EE3B9D"/>
    <w:rsid w:val="00EE54E3"/>
    <w:rsid w:val="00EE72C4"/>
    <w:rsid w:val="00EF46DA"/>
    <w:rsid w:val="00EF4AF0"/>
    <w:rsid w:val="00F036AE"/>
    <w:rsid w:val="00F070E5"/>
    <w:rsid w:val="00F115AB"/>
    <w:rsid w:val="00F120E7"/>
    <w:rsid w:val="00F12D5E"/>
    <w:rsid w:val="00F13AC9"/>
    <w:rsid w:val="00F15E47"/>
    <w:rsid w:val="00F16452"/>
    <w:rsid w:val="00F22170"/>
    <w:rsid w:val="00F24B11"/>
    <w:rsid w:val="00F316B6"/>
    <w:rsid w:val="00F32563"/>
    <w:rsid w:val="00F40FE6"/>
    <w:rsid w:val="00F4385C"/>
    <w:rsid w:val="00F43EDF"/>
    <w:rsid w:val="00F47833"/>
    <w:rsid w:val="00F54958"/>
    <w:rsid w:val="00F60B5F"/>
    <w:rsid w:val="00F73B5E"/>
    <w:rsid w:val="00F755D5"/>
    <w:rsid w:val="00F819B9"/>
    <w:rsid w:val="00F830B3"/>
    <w:rsid w:val="00F8554C"/>
    <w:rsid w:val="00F8717B"/>
    <w:rsid w:val="00F917FF"/>
    <w:rsid w:val="00FD2BD0"/>
    <w:rsid w:val="00FE10F8"/>
    <w:rsid w:val="00FE4CDA"/>
    <w:rsid w:val="00FF44B3"/>
    <w:rsid w:val="00FF5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47C450-7156-4AF3-8102-F544B634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C31472"/>
    <w:pPr>
      <w:keepNext/>
      <w:spacing w:before="240" w:after="60"/>
      <w:outlineLvl w:val="0"/>
    </w:pPr>
    <w:rPr>
      <w:rFonts w:ascii="Arial" w:hAnsi="Arial" w:cs="Arial"/>
      <w:b/>
      <w:bCs/>
      <w:kern w:val="32"/>
      <w:sz w:val="32"/>
      <w:szCs w:val="32"/>
    </w:rPr>
  </w:style>
  <w:style w:type="paragraph" w:styleId="Balk2">
    <w:name w:val="heading 2"/>
    <w:basedOn w:val="Normal"/>
    <w:next w:val="Normal"/>
    <w:autoRedefine/>
    <w:qFormat/>
    <w:rsid w:val="007E3E2B"/>
    <w:pPr>
      <w:keepNext/>
      <w:numPr>
        <w:ilvl w:val="1"/>
        <w:numId w:val="1"/>
      </w:numPr>
      <w:spacing w:before="240" w:after="240" w:line="360" w:lineRule="auto"/>
      <w:jc w:val="both"/>
      <w:outlineLvl w:val="1"/>
    </w:pPr>
    <w:rPr>
      <w:rFonts w:cs="Arial"/>
      <w:bCs/>
      <w:iCs/>
      <w:color w:val="000000"/>
      <w:szCs w:val="28"/>
    </w:rPr>
  </w:style>
  <w:style w:type="paragraph" w:styleId="Balk3">
    <w:name w:val="heading 3"/>
    <w:basedOn w:val="Normal"/>
    <w:qFormat/>
    <w:rsid w:val="004D297A"/>
    <w:pPr>
      <w:spacing w:before="100" w:beforeAutospacing="1" w:after="100" w:afterAutospacing="1"/>
      <w:outlineLvl w:val="2"/>
    </w:pPr>
    <w:rPr>
      <w:b/>
      <w:bCs/>
      <w:sz w:val="27"/>
      <w:szCs w:val="27"/>
    </w:rPr>
  </w:style>
  <w:style w:type="paragraph" w:styleId="Balk4">
    <w:name w:val="heading 4"/>
    <w:basedOn w:val="Normal"/>
    <w:next w:val="Normal"/>
    <w:qFormat/>
    <w:rsid w:val="00680F83"/>
    <w:pPr>
      <w:keepNext/>
      <w:spacing w:before="240" w:after="60"/>
      <w:outlineLvl w:val="3"/>
    </w:pPr>
    <w:rPr>
      <w:b/>
      <w:bCs/>
      <w:sz w:val="28"/>
      <w:szCs w:val="28"/>
    </w:rPr>
  </w:style>
  <w:style w:type="paragraph" w:styleId="Balk5">
    <w:name w:val="heading 5"/>
    <w:basedOn w:val="Normal"/>
    <w:next w:val="Normal"/>
    <w:qFormat/>
    <w:rsid w:val="00680F83"/>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62F31"/>
    <w:pPr>
      <w:spacing w:before="100" w:beforeAutospacing="1" w:after="100" w:afterAutospacing="1"/>
    </w:pPr>
  </w:style>
  <w:style w:type="character" w:styleId="Gl">
    <w:name w:val="Strong"/>
    <w:uiPriority w:val="22"/>
    <w:qFormat/>
    <w:rsid w:val="00A62F31"/>
    <w:rPr>
      <w:b/>
      <w:bCs/>
    </w:rPr>
  </w:style>
  <w:style w:type="paragraph" w:styleId="HTMLncedenBiimlendirilmi">
    <w:name w:val="HTML Preformatted"/>
    <w:basedOn w:val="Normal"/>
    <w:rsid w:val="0002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oKlavuzu">
    <w:name w:val="Table Grid"/>
    <w:basedOn w:val="NormalTablo"/>
    <w:rsid w:val="00AD5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4D297A"/>
    <w:rPr>
      <w:rFonts w:ascii="Tahoma" w:hAnsi="Tahoma" w:cs="Tahoma"/>
      <w:sz w:val="16"/>
      <w:szCs w:val="16"/>
    </w:rPr>
  </w:style>
  <w:style w:type="paragraph" w:styleId="Altbilgi">
    <w:name w:val="footer"/>
    <w:basedOn w:val="Normal"/>
    <w:link w:val="AltbilgiChar"/>
    <w:rsid w:val="0058520D"/>
    <w:pPr>
      <w:tabs>
        <w:tab w:val="center" w:pos="4536"/>
        <w:tab w:val="right" w:pos="9072"/>
      </w:tabs>
    </w:pPr>
  </w:style>
  <w:style w:type="character" w:styleId="SayfaNumaras">
    <w:name w:val="page number"/>
    <w:basedOn w:val="VarsaylanParagrafYazTipi"/>
    <w:rsid w:val="0058520D"/>
  </w:style>
  <w:style w:type="paragraph" w:customStyle="1" w:styleId="style1">
    <w:name w:val="style1"/>
    <w:basedOn w:val="Normal"/>
    <w:rsid w:val="00115CB1"/>
    <w:pPr>
      <w:spacing w:before="100" w:beforeAutospacing="1" w:after="100" w:afterAutospacing="1"/>
    </w:pPr>
    <w:rPr>
      <w:rFonts w:ascii="Georgia" w:hAnsi="Georgia"/>
      <w:color w:val="016D92"/>
      <w:sz w:val="20"/>
      <w:szCs w:val="20"/>
    </w:rPr>
  </w:style>
  <w:style w:type="character" w:styleId="Kpr">
    <w:name w:val="Hyperlink"/>
    <w:uiPriority w:val="99"/>
    <w:rsid w:val="00C31472"/>
    <w:rPr>
      <w:color w:val="0000FF"/>
      <w:u w:val="single"/>
    </w:rPr>
  </w:style>
  <w:style w:type="character" w:styleId="HTMLKsaltmas">
    <w:name w:val="HTML Acronym"/>
    <w:basedOn w:val="VarsaylanParagrafYazTipi"/>
    <w:rsid w:val="00C31472"/>
  </w:style>
  <w:style w:type="paragraph" w:customStyle="1" w:styleId="akpcpop">
    <w:name w:val="akpc_pop"/>
    <w:basedOn w:val="Normal"/>
    <w:rsid w:val="00C31472"/>
    <w:pPr>
      <w:spacing w:before="100" w:beforeAutospacing="1" w:after="100" w:afterAutospacing="1"/>
    </w:pPr>
  </w:style>
  <w:style w:type="character" w:customStyle="1" w:styleId="akpchelp">
    <w:name w:val="akpc_help"/>
    <w:basedOn w:val="VarsaylanParagrafYazTipi"/>
    <w:rsid w:val="00C31472"/>
  </w:style>
  <w:style w:type="character" w:styleId="Vurgu">
    <w:name w:val="Emphasis"/>
    <w:uiPriority w:val="20"/>
    <w:qFormat/>
    <w:rsid w:val="00680F83"/>
    <w:rPr>
      <w:i/>
      <w:iCs/>
    </w:rPr>
  </w:style>
  <w:style w:type="character" w:customStyle="1" w:styleId="htmlcite1">
    <w:name w:val="htmlcite1"/>
    <w:basedOn w:val="VarsaylanParagrafYazTipi"/>
    <w:rsid w:val="00680F83"/>
  </w:style>
  <w:style w:type="paragraph" w:styleId="GvdeMetniGirintisi">
    <w:name w:val="Body Text Indent"/>
    <w:basedOn w:val="Normal"/>
    <w:rsid w:val="00890BC8"/>
    <w:pPr>
      <w:ind w:left="1440"/>
      <w:jc w:val="center"/>
    </w:pPr>
    <w:rPr>
      <w:b/>
      <w:sz w:val="20"/>
      <w:lang w:eastAsia="en-US"/>
    </w:rPr>
  </w:style>
  <w:style w:type="paragraph" w:styleId="GvdeMetni2">
    <w:name w:val="Body Text 2"/>
    <w:basedOn w:val="Normal"/>
    <w:rsid w:val="00890BC8"/>
    <w:pPr>
      <w:jc w:val="center"/>
    </w:pPr>
    <w:rPr>
      <w:b/>
      <w:sz w:val="20"/>
      <w:lang w:eastAsia="en-US"/>
    </w:rPr>
  </w:style>
  <w:style w:type="paragraph" w:customStyle="1" w:styleId="Default">
    <w:name w:val="Default"/>
    <w:rsid w:val="003522B3"/>
    <w:pPr>
      <w:autoSpaceDE w:val="0"/>
      <w:autoSpaceDN w:val="0"/>
      <w:adjustRightInd w:val="0"/>
    </w:pPr>
    <w:rPr>
      <w:rFonts w:eastAsia="Calibri"/>
      <w:color w:val="000000"/>
      <w:sz w:val="24"/>
      <w:szCs w:val="24"/>
      <w:lang w:eastAsia="en-US"/>
    </w:rPr>
  </w:style>
  <w:style w:type="paragraph" w:styleId="GvdeMetniGirintisi2">
    <w:name w:val="Body Text Indent 2"/>
    <w:basedOn w:val="Normal"/>
    <w:link w:val="GvdeMetniGirintisi2Char"/>
    <w:rsid w:val="00E06364"/>
    <w:pPr>
      <w:spacing w:after="120" w:line="480" w:lineRule="auto"/>
      <w:ind w:left="283"/>
    </w:pPr>
  </w:style>
  <w:style w:type="character" w:customStyle="1" w:styleId="GvdeMetniGirintisi2Char">
    <w:name w:val="Gövde Metni Girintisi 2 Char"/>
    <w:link w:val="GvdeMetniGirintisi2"/>
    <w:rsid w:val="00E06364"/>
    <w:rPr>
      <w:sz w:val="24"/>
      <w:szCs w:val="24"/>
    </w:rPr>
  </w:style>
  <w:style w:type="paragraph" w:styleId="ListeParagraf">
    <w:name w:val="List Paragraph"/>
    <w:basedOn w:val="Normal"/>
    <w:uiPriority w:val="99"/>
    <w:qFormat/>
    <w:rsid w:val="00C66317"/>
    <w:pPr>
      <w:ind w:left="708"/>
    </w:pPr>
  </w:style>
  <w:style w:type="paragraph" w:styleId="stbilgi">
    <w:name w:val="header"/>
    <w:basedOn w:val="Normal"/>
    <w:link w:val="stbilgiChar"/>
    <w:rsid w:val="007364EA"/>
    <w:pPr>
      <w:tabs>
        <w:tab w:val="center" w:pos="4536"/>
        <w:tab w:val="right" w:pos="9072"/>
      </w:tabs>
    </w:pPr>
  </w:style>
  <w:style w:type="character" w:customStyle="1" w:styleId="stbilgiChar">
    <w:name w:val="Üstbilgi Char"/>
    <w:link w:val="stbilgi"/>
    <w:rsid w:val="007364EA"/>
    <w:rPr>
      <w:sz w:val="24"/>
      <w:szCs w:val="24"/>
    </w:rPr>
  </w:style>
  <w:style w:type="character" w:customStyle="1" w:styleId="AltbilgiChar">
    <w:name w:val="Altbilgi Char"/>
    <w:link w:val="Altbilgi"/>
    <w:rsid w:val="00736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709">
      <w:bodyDiv w:val="1"/>
      <w:marLeft w:val="0"/>
      <w:marRight w:val="0"/>
      <w:marTop w:val="0"/>
      <w:marBottom w:val="0"/>
      <w:divBdr>
        <w:top w:val="none" w:sz="0" w:space="0" w:color="auto"/>
        <w:left w:val="none" w:sz="0" w:space="0" w:color="auto"/>
        <w:bottom w:val="none" w:sz="0" w:space="0" w:color="auto"/>
        <w:right w:val="none" w:sz="0" w:space="0" w:color="auto"/>
      </w:divBdr>
    </w:div>
    <w:div w:id="4551255">
      <w:bodyDiv w:val="1"/>
      <w:marLeft w:val="0"/>
      <w:marRight w:val="0"/>
      <w:marTop w:val="0"/>
      <w:marBottom w:val="0"/>
      <w:divBdr>
        <w:top w:val="none" w:sz="0" w:space="0" w:color="auto"/>
        <w:left w:val="none" w:sz="0" w:space="0" w:color="auto"/>
        <w:bottom w:val="none" w:sz="0" w:space="0" w:color="auto"/>
        <w:right w:val="none" w:sz="0" w:space="0" w:color="auto"/>
      </w:divBdr>
    </w:div>
    <w:div w:id="7953318">
      <w:bodyDiv w:val="1"/>
      <w:marLeft w:val="0"/>
      <w:marRight w:val="0"/>
      <w:marTop w:val="0"/>
      <w:marBottom w:val="0"/>
      <w:divBdr>
        <w:top w:val="none" w:sz="0" w:space="0" w:color="auto"/>
        <w:left w:val="none" w:sz="0" w:space="0" w:color="auto"/>
        <w:bottom w:val="none" w:sz="0" w:space="0" w:color="auto"/>
        <w:right w:val="none" w:sz="0" w:space="0" w:color="auto"/>
      </w:divBdr>
      <w:divsChild>
        <w:div w:id="1112824735">
          <w:marLeft w:val="0"/>
          <w:marRight w:val="0"/>
          <w:marTop w:val="0"/>
          <w:marBottom w:val="0"/>
          <w:divBdr>
            <w:top w:val="none" w:sz="0" w:space="0" w:color="auto"/>
            <w:left w:val="none" w:sz="0" w:space="0" w:color="auto"/>
            <w:bottom w:val="none" w:sz="0" w:space="0" w:color="auto"/>
            <w:right w:val="none" w:sz="0" w:space="0" w:color="auto"/>
          </w:divBdr>
          <w:divsChild>
            <w:div w:id="1782262338">
              <w:marLeft w:val="0"/>
              <w:marRight w:val="0"/>
              <w:marTop w:val="150"/>
              <w:marBottom w:val="0"/>
              <w:divBdr>
                <w:top w:val="none" w:sz="0" w:space="0" w:color="auto"/>
                <w:left w:val="none" w:sz="0" w:space="0" w:color="auto"/>
                <w:bottom w:val="none" w:sz="0" w:space="0" w:color="auto"/>
                <w:right w:val="none" w:sz="0" w:space="0" w:color="auto"/>
              </w:divBdr>
              <w:divsChild>
                <w:div w:id="41057024">
                  <w:marLeft w:val="0"/>
                  <w:marRight w:val="0"/>
                  <w:marTop w:val="0"/>
                  <w:marBottom w:val="0"/>
                  <w:divBdr>
                    <w:top w:val="none" w:sz="0" w:space="0" w:color="auto"/>
                    <w:left w:val="none" w:sz="0" w:space="0" w:color="auto"/>
                    <w:bottom w:val="none" w:sz="0" w:space="0" w:color="auto"/>
                    <w:right w:val="none" w:sz="0" w:space="0" w:color="auto"/>
                  </w:divBdr>
                  <w:divsChild>
                    <w:div w:id="1755319217">
                      <w:marLeft w:val="0"/>
                      <w:marRight w:val="0"/>
                      <w:marTop w:val="0"/>
                      <w:marBottom w:val="0"/>
                      <w:divBdr>
                        <w:top w:val="none" w:sz="0" w:space="0" w:color="auto"/>
                        <w:left w:val="none" w:sz="0" w:space="0" w:color="auto"/>
                        <w:bottom w:val="none" w:sz="0" w:space="0" w:color="auto"/>
                        <w:right w:val="none" w:sz="0" w:space="0" w:color="auto"/>
                      </w:divBdr>
                      <w:divsChild>
                        <w:div w:id="3340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96872">
      <w:bodyDiv w:val="1"/>
      <w:marLeft w:val="0"/>
      <w:marRight w:val="0"/>
      <w:marTop w:val="0"/>
      <w:marBottom w:val="0"/>
      <w:divBdr>
        <w:top w:val="none" w:sz="0" w:space="0" w:color="auto"/>
        <w:left w:val="none" w:sz="0" w:space="0" w:color="auto"/>
        <w:bottom w:val="none" w:sz="0" w:space="0" w:color="auto"/>
        <w:right w:val="none" w:sz="0" w:space="0" w:color="auto"/>
      </w:divBdr>
    </w:div>
    <w:div w:id="155148907">
      <w:bodyDiv w:val="1"/>
      <w:marLeft w:val="0"/>
      <w:marRight w:val="0"/>
      <w:marTop w:val="0"/>
      <w:marBottom w:val="0"/>
      <w:divBdr>
        <w:top w:val="none" w:sz="0" w:space="0" w:color="auto"/>
        <w:left w:val="none" w:sz="0" w:space="0" w:color="auto"/>
        <w:bottom w:val="none" w:sz="0" w:space="0" w:color="auto"/>
        <w:right w:val="none" w:sz="0" w:space="0" w:color="auto"/>
      </w:divBdr>
    </w:div>
    <w:div w:id="239559526">
      <w:bodyDiv w:val="1"/>
      <w:marLeft w:val="0"/>
      <w:marRight w:val="0"/>
      <w:marTop w:val="0"/>
      <w:marBottom w:val="0"/>
      <w:divBdr>
        <w:top w:val="none" w:sz="0" w:space="0" w:color="auto"/>
        <w:left w:val="none" w:sz="0" w:space="0" w:color="auto"/>
        <w:bottom w:val="none" w:sz="0" w:space="0" w:color="auto"/>
        <w:right w:val="none" w:sz="0" w:space="0" w:color="auto"/>
      </w:divBdr>
    </w:div>
    <w:div w:id="387194027">
      <w:bodyDiv w:val="1"/>
      <w:marLeft w:val="0"/>
      <w:marRight w:val="0"/>
      <w:marTop w:val="0"/>
      <w:marBottom w:val="0"/>
      <w:divBdr>
        <w:top w:val="none" w:sz="0" w:space="0" w:color="auto"/>
        <w:left w:val="none" w:sz="0" w:space="0" w:color="auto"/>
        <w:bottom w:val="none" w:sz="0" w:space="0" w:color="auto"/>
        <w:right w:val="none" w:sz="0" w:space="0" w:color="auto"/>
      </w:divBdr>
    </w:div>
    <w:div w:id="387652751">
      <w:bodyDiv w:val="1"/>
      <w:marLeft w:val="0"/>
      <w:marRight w:val="0"/>
      <w:marTop w:val="0"/>
      <w:marBottom w:val="0"/>
      <w:divBdr>
        <w:top w:val="none" w:sz="0" w:space="0" w:color="auto"/>
        <w:left w:val="none" w:sz="0" w:space="0" w:color="auto"/>
        <w:bottom w:val="none" w:sz="0" w:space="0" w:color="auto"/>
        <w:right w:val="none" w:sz="0" w:space="0" w:color="auto"/>
      </w:divBdr>
      <w:divsChild>
        <w:div w:id="475026158">
          <w:marLeft w:val="0"/>
          <w:marRight w:val="0"/>
          <w:marTop w:val="0"/>
          <w:marBottom w:val="0"/>
          <w:divBdr>
            <w:top w:val="none" w:sz="0" w:space="0" w:color="auto"/>
            <w:left w:val="none" w:sz="0" w:space="0" w:color="auto"/>
            <w:bottom w:val="none" w:sz="0" w:space="0" w:color="auto"/>
            <w:right w:val="none" w:sz="0" w:space="0" w:color="auto"/>
          </w:divBdr>
          <w:divsChild>
            <w:div w:id="1310865446">
              <w:marLeft w:val="0"/>
              <w:marRight w:val="0"/>
              <w:marTop w:val="0"/>
              <w:marBottom w:val="0"/>
              <w:divBdr>
                <w:top w:val="none" w:sz="0" w:space="0" w:color="auto"/>
                <w:left w:val="none" w:sz="0" w:space="0" w:color="auto"/>
                <w:bottom w:val="none" w:sz="0" w:space="0" w:color="auto"/>
                <w:right w:val="none" w:sz="0" w:space="0" w:color="auto"/>
              </w:divBdr>
              <w:divsChild>
                <w:div w:id="19052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0485">
      <w:bodyDiv w:val="1"/>
      <w:marLeft w:val="0"/>
      <w:marRight w:val="0"/>
      <w:marTop w:val="0"/>
      <w:marBottom w:val="0"/>
      <w:divBdr>
        <w:top w:val="none" w:sz="0" w:space="0" w:color="auto"/>
        <w:left w:val="none" w:sz="0" w:space="0" w:color="auto"/>
        <w:bottom w:val="none" w:sz="0" w:space="0" w:color="auto"/>
        <w:right w:val="none" w:sz="0" w:space="0" w:color="auto"/>
      </w:divBdr>
    </w:div>
    <w:div w:id="436564666">
      <w:bodyDiv w:val="1"/>
      <w:marLeft w:val="0"/>
      <w:marRight w:val="0"/>
      <w:marTop w:val="0"/>
      <w:marBottom w:val="0"/>
      <w:divBdr>
        <w:top w:val="none" w:sz="0" w:space="0" w:color="auto"/>
        <w:left w:val="none" w:sz="0" w:space="0" w:color="auto"/>
        <w:bottom w:val="none" w:sz="0" w:space="0" w:color="auto"/>
        <w:right w:val="none" w:sz="0" w:space="0" w:color="auto"/>
      </w:divBdr>
    </w:div>
    <w:div w:id="438648459">
      <w:bodyDiv w:val="1"/>
      <w:marLeft w:val="0"/>
      <w:marRight w:val="0"/>
      <w:marTop w:val="0"/>
      <w:marBottom w:val="0"/>
      <w:divBdr>
        <w:top w:val="none" w:sz="0" w:space="0" w:color="auto"/>
        <w:left w:val="none" w:sz="0" w:space="0" w:color="auto"/>
        <w:bottom w:val="none" w:sz="0" w:space="0" w:color="auto"/>
        <w:right w:val="none" w:sz="0" w:space="0" w:color="auto"/>
      </w:divBdr>
    </w:div>
    <w:div w:id="483935778">
      <w:bodyDiv w:val="1"/>
      <w:marLeft w:val="0"/>
      <w:marRight w:val="0"/>
      <w:marTop w:val="0"/>
      <w:marBottom w:val="0"/>
      <w:divBdr>
        <w:top w:val="none" w:sz="0" w:space="0" w:color="auto"/>
        <w:left w:val="none" w:sz="0" w:space="0" w:color="auto"/>
        <w:bottom w:val="none" w:sz="0" w:space="0" w:color="auto"/>
        <w:right w:val="none" w:sz="0" w:space="0" w:color="auto"/>
      </w:divBdr>
    </w:div>
    <w:div w:id="552161295">
      <w:bodyDiv w:val="1"/>
      <w:marLeft w:val="0"/>
      <w:marRight w:val="0"/>
      <w:marTop w:val="0"/>
      <w:marBottom w:val="0"/>
      <w:divBdr>
        <w:top w:val="none" w:sz="0" w:space="0" w:color="auto"/>
        <w:left w:val="none" w:sz="0" w:space="0" w:color="auto"/>
        <w:bottom w:val="none" w:sz="0" w:space="0" w:color="auto"/>
        <w:right w:val="none" w:sz="0" w:space="0" w:color="auto"/>
      </w:divBdr>
    </w:div>
    <w:div w:id="607002290">
      <w:bodyDiv w:val="1"/>
      <w:marLeft w:val="0"/>
      <w:marRight w:val="0"/>
      <w:marTop w:val="0"/>
      <w:marBottom w:val="0"/>
      <w:divBdr>
        <w:top w:val="none" w:sz="0" w:space="0" w:color="auto"/>
        <w:left w:val="none" w:sz="0" w:space="0" w:color="auto"/>
        <w:bottom w:val="none" w:sz="0" w:space="0" w:color="auto"/>
        <w:right w:val="none" w:sz="0" w:space="0" w:color="auto"/>
      </w:divBdr>
    </w:div>
    <w:div w:id="629941421">
      <w:bodyDiv w:val="1"/>
      <w:marLeft w:val="0"/>
      <w:marRight w:val="0"/>
      <w:marTop w:val="0"/>
      <w:marBottom w:val="0"/>
      <w:divBdr>
        <w:top w:val="none" w:sz="0" w:space="0" w:color="auto"/>
        <w:left w:val="none" w:sz="0" w:space="0" w:color="auto"/>
        <w:bottom w:val="none" w:sz="0" w:space="0" w:color="auto"/>
        <w:right w:val="none" w:sz="0" w:space="0" w:color="auto"/>
      </w:divBdr>
    </w:div>
    <w:div w:id="644704079">
      <w:bodyDiv w:val="1"/>
      <w:marLeft w:val="0"/>
      <w:marRight w:val="0"/>
      <w:marTop w:val="0"/>
      <w:marBottom w:val="0"/>
      <w:divBdr>
        <w:top w:val="none" w:sz="0" w:space="0" w:color="auto"/>
        <w:left w:val="none" w:sz="0" w:space="0" w:color="auto"/>
        <w:bottom w:val="none" w:sz="0" w:space="0" w:color="auto"/>
        <w:right w:val="none" w:sz="0" w:space="0" w:color="auto"/>
      </w:divBdr>
    </w:div>
    <w:div w:id="651904918">
      <w:bodyDiv w:val="1"/>
      <w:marLeft w:val="0"/>
      <w:marRight w:val="0"/>
      <w:marTop w:val="0"/>
      <w:marBottom w:val="0"/>
      <w:divBdr>
        <w:top w:val="none" w:sz="0" w:space="0" w:color="auto"/>
        <w:left w:val="none" w:sz="0" w:space="0" w:color="auto"/>
        <w:bottom w:val="none" w:sz="0" w:space="0" w:color="auto"/>
        <w:right w:val="none" w:sz="0" w:space="0" w:color="auto"/>
      </w:divBdr>
    </w:div>
    <w:div w:id="683753314">
      <w:bodyDiv w:val="1"/>
      <w:marLeft w:val="0"/>
      <w:marRight w:val="0"/>
      <w:marTop w:val="0"/>
      <w:marBottom w:val="0"/>
      <w:divBdr>
        <w:top w:val="none" w:sz="0" w:space="0" w:color="auto"/>
        <w:left w:val="none" w:sz="0" w:space="0" w:color="auto"/>
        <w:bottom w:val="none" w:sz="0" w:space="0" w:color="auto"/>
        <w:right w:val="none" w:sz="0" w:space="0" w:color="auto"/>
      </w:divBdr>
    </w:div>
    <w:div w:id="721254825">
      <w:bodyDiv w:val="1"/>
      <w:marLeft w:val="0"/>
      <w:marRight w:val="0"/>
      <w:marTop w:val="0"/>
      <w:marBottom w:val="0"/>
      <w:divBdr>
        <w:top w:val="none" w:sz="0" w:space="0" w:color="auto"/>
        <w:left w:val="none" w:sz="0" w:space="0" w:color="auto"/>
        <w:bottom w:val="none" w:sz="0" w:space="0" w:color="auto"/>
        <w:right w:val="none" w:sz="0" w:space="0" w:color="auto"/>
      </w:divBdr>
    </w:div>
    <w:div w:id="753747532">
      <w:bodyDiv w:val="1"/>
      <w:marLeft w:val="0"/>
      <w:marRight w:val="0"/>
      <w:marTop w:val="0"/>
      <w:marBottom w:val="0"/>
      <w:divBdr>
        <w:top w:val="none" w:sz="0" w:space="0" w:color="auto"/>
        <w:left w:val="none" w:sz="0" w:space="0" w:color="auto"/>
        <w:bottom w:val="none" w:sz="0" w:space="0" w:color="auto"/>
        <w:right w:val="none" w:sz="0" w:space="0" w:color="auto"/>
      </w:divBdr>
    </w:div>
    <w:div w:id="779184867">
      <w:bodyDiv w:val="1"/>
      <w:marLeft w:val="0"/>
      <w:marRight w:val="0"/>
      <w:marTop w:val="0"/>
      <w:marBottom w:val="0"/>
      <w:divBdr>
        <w:top w:val="none" w:sz="0" w:space="0" w:color="auto"/>
        <w:left w:val="none" w:sz="0" w:space="0" w:color="auto"/>
        <w:bottom w:val="none" w:sz="0" w:space="0" w:color="auto"/>
        <w:right w:val="none" w:sz="0" w:space="0" w:color="auto"/>
      </w:divBdr>
      <w:divsChild>
        <w:div w:id="1852059993">
          <w:marLeft w:val="0"/>
          <w:marRight w:val="0"/>
          <w:marTop w:val="0"/>
          <w:marBottom w:val="0"/>
          <w:divBdr>
            <w:top w:val="none" w:sz="0" w:space="0" w:color="auto"/>
            <w:left w:val="none" w:sz="0" w:space="0" w:color="auto"/>
            <w:bottom w:val="none" w:sz="0" w:space="0" w:color="auto"/>
            <w:right w:val="none" w:sz="0" w:space="0" w:color="auto"/>
          </w:divBdr>
          <w:divsChild>
            <w:div w:id="852188169">
              <w:marLeft w:val="0"/>
              <w:marRight w:val="0"/>
              <w:marTop w:val="0"/>
              <w:marBottom w:val="0"/>
              <w:divBdr>
                <w:top w:val="none" w:sz="0" w:space="0" w:color="auto"/>
                <w:left w:val="none" w:sz="0" w:space="0" w:color="auto"/>
                <w:bottom w:val="none" w:sz="0" w:space="0" w:color="auto"/>
                <w:right w:val="none" w:sz="0" w:space="0" w:color="auto"/>
              </w:divBdr>
              <w:divsChild>
                <w:div w:id="783115579">
                  <w:marLeft w:val="0"/>
                  <w:marRight w:val="0"/>
                  <w:marTop w:val="0"/>
                  <w:marBottom w:val="0"/>
                  <w:divBdr>
                    <w:top w:val="none" w:sz="0" w:space="0" w:color="auto"/>
                    <w:left w:val="none" w:sz="0" w:space="0" w:color="auto"/>
                    <w:bottom w:val="none" w:sz="0" w:space="0" w:color="auto"/>
                    <w:right w:val="none" w:sz="0" w:space="0" w:color="auto"/>
                  </w:divBdr>
                  <w:divsChild>
                    <w:div w:id="1361206289">
                      <w:marLeft w:val="450"/>
                      <w:marRight w:val="0"/>
                      <w:marTop w:val="0"/>
                      <w:marBottom w:val="0"/>
                      <w:divBdr>
                        <w:top w:val="none" w:sz="0" w:space="0" w:color="auto"/>
                        <w:left w:val="none" w:sz="0" w:space="0" w:color="auto"/>
                        <w:bottom w:val="none" w:sz="0" w:space="0" w:color="auto"/>
                        <w:right w:val="none" w:sz="0" w:space="0" w:color="auto"/>
                      </w:divBdr>
                      <w:divsChild>
                        <w:div w:id="2092266630">
                          <w:marLeft w:val="75"/>
                          <w:marRight w:val="75"/>
                          <w:marTop w:val="75"/>
                          <w:marBottom w:val="75"/>
                          <w:divBdr>
                            <w:top w:val="none" w:sz="0" w:space="0" w:color="auto"/>
                            <w:left w:val="none" w:sz="0" w:space="0" w:color="auto"/>
                            <w:bottom w:val="none" w:sz="0" w:space="0" w:color="auto"/>
                            <w:right w:val="none" w:sz="0" w:space="0" w:color="auto"/>
                          </w:divBdr>
                          <w:divsChild>
                            <w:div w:id="308751770">
                              <w:marLeft w:val="0"/>
                              <w:marRight w:val="0"/>
                              <w:marTop w:val="0"/>
                              <w:marBottom w:val="0"/>
                              <w:divBdr>
                                <w:top w:val="none" w:sz="0" w:space="0" w:color="auto"/>
                                <w:left w:val="none" w:sz="0" w:space="0" w:color="auto"/>
                                <w:bottom w:val="none" w:sz="0" w:space="0" w:color="auto"/>
                                <w:right w:val="none" w:sz="0" w:space="0" w:color="auto"/>
                              </w:divBdr>
                              <w:divsChild>
                                <w:div w:id="2085685459">
                                  <w:marLeft w:val="0"/>
                                  <w:marRight w:val="0"/>
                                  <w:marTop w:val="0"/>
                                  <w:marBottom w:val="0"/>
                                  <w:divBdr>
                                    <w:top w:val="none" w:sz="0" w:space="0" w:color="auto"/>
                                    <w:left w:val="none" w:sz="0" w:space="0" w:color="auto"/>
                                    <w:bottom w:val="none" w:sz="0" w:space="0" w:color="auto"/>
                                    <w:right w:val="none" w:sz="0" w:space="0" w:color="auto"/>
                                  </w:divBdr>
                                  <w:divsChild>
                                    <w:div w:id="137233024">
                                      <w:marLeft w:val="0"/>
                                      <w:marRight w:val="0"/>
                                      <w:marTop w:val="0"/>
                                      <w:marBottom w:val="0"/>
                                      <w:divBdr>
                                        <w:top w:val="none" w:sz="0" w:space="0" w:color="auto"/>
                                        <w:left w:val="none" w:sz="0" w:space="0" w:color="auto"/>
                                        <w:bottom w:val="none" w:sz="0" w:space="0" w:color="auto"/>
                                        <w:right w:val="none" w:sz="0" w:space="0" w:color="auto"/>
                                      </w:divBdr>
                                      <w:divsChild>
                                        <w:div w:id="1286039533">
                                          <w:marLeft w:val="0"/>
                                          <w:marRight w:val="0"/>
                                          <w:marTop w:val="0"/>
                                          <w:marBottom w:val="0"/>
                                          <w:divBdr>
                                            <w:top w:val="none" w:sz="0" w:space="0" w:color="auto"/>
                                            <w:left w:val="none" w:sz="0" w:space="0" w:color="auto"/>
                                            <w:bottom w:val="none" w:sz="0" w:space="0" w:color="auto"/>
                                            <w:right w:val="none" w:sz="0" w:space="0" w:color="auto"/>
                                          </w:divBdr>
                                          <w:divsChild>
                                            <w:div w:id="2021273498">
                                              <w:marLeft w:val="0"/>
                                              <w:marRight w:val="0"/>
                                              <w:marTop w:val="0"/>
                                              <w:marBottom w:val="0"/>
                                              <w:divBdr>
                                                <w:top w:val="none" w:sz="0" w:space="0" w:color="auto"/>
                                                <w:left w:val="none" w:sz="0" w:space="0" w:color="auto"/>
                                                <w:bottom w:val="none" w:sz="0" w:space="0" w:color="auto"/>
                                                <w:right w:val="none" w:sz="0" w:space="0" w:color="auto"/>
                                              </w:divBdr>
                                              <w:divsChild>
                                                <w:div w:id="1769613985">
                                                  <w:marLeft w:val="0"/>
                                                  <w:marRight w:val="0"/>
                                                  <w:marTop w:val="0"/>
                                                  <w:marBottom w:val="0"/>
                                                  <w:divBdr>
                                                    <w:top w:val="none" w:sz="0" w:space="0" w:color="auto"/>
                                                    <w:left w:val="none" w:sz="0" w:space="0" w:color="auto"/>
                                                    <w:bottom w:val="none" w:sz="0" w:space="0" w:color="auto"/>
                                                    <w:right w:val="none" w:sz="0" w:space="0" w:color="auto"/>
                                                  </w:divBdr>
                                                  <w:divsChild>
                                                    <w:div w:id="426731547">
                                                      <w:marLeft w:val="0"/>
                                                      <w:marRight w:val="0"/>
                                                      <w:marTop w:val="0"/>
                                                      <w:marBottom w:val="0"/>
                                                      <w:divBdr>
                                                        <w:top w:val="none" w:sz="0" w:space="0" w:color="auto"/>
                                                        <w:left w:val="none" w:sz="0" w:space="0" w:color="auto"/>
                                                        <w:bottom w:val="none" w:sz="0" w:space="0" w:color="auto"/>
                                                        <w:right w:val="none" w:sz="0" w:space="0" w:color="auto"/>
                                                      </w:divBdr>
                                                      <w:divsChild>
                                                        <w:div w:id="1445149677">
                                                          <w:marLeft w:val="0"/>
                                                          <w:marRight w:val="0"/>
                                                          <w:marTop w:val="0"/>
                                                          <w:marBottom w:val="0"/>
                                                          <w:divBdr>
                                                            <w:top w:val="none" w:sz="0" w:space="0" w:color="auto"/>
                                                            <w:left w:val="none" w:sz="0" w:space="0" w:color="auto"/>
                                                            <w:bottom w:val="none" w:sz="0" w:space="0" w:color="auto"/>
                                                            <w:right w:val="none" w:sz="0" w:space="0" w:color="auto"/>
                                                          </w:divBdr>
                                                          <w:divsChild>
                                                            <w:div w:id="5068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3379756">
      <w:bodyDiv w:val="1"/>
      <w:marLeft w:val="0"/>
      <w:marRight w:val="0"/>
      <w:marTop w:val="0"/>
      <w:marBottom w:val="0"/>
      <w:divBdr>
        <w:top w:val="none" w:sz="0" w:space="0" w:color="auto"/>
        <w:left w:val="none" w:sz="0" w:space="0" w:color="auto"/>
        <w:bottom w:val="none" w:sz="0" w:space="0" w:color="auto"/>
        <w:right w:val="none" w:sz="0" w:space="0" w:color="auto"/>
      </w:divBdr>
      <w:divsChild>
        <w:div w:id="265774205">
          <w:marLeft w:val="0"/>
          <w:marRight w:val="0"/>
          <w:marTop w:val="0"/>
          <w:marBottom w:val="0"/>
          <w:divBdr>
            <w:top w:val="none" w:sz="0" w:space="0" w:color="auto"/>
            <w:left w:val="none" w:sz="0" w:space="0" w:color="auto"/>
            <w:bottom w:val="none" w:sz="0" w:space="0" w:color="auto"/>
            <w:right w:val="none" w:sz="0" w:space="0" w:color="auto"/>
          </w:divBdr>
          <w:divsChild>
            <w:div w:id="1457679371">
              <w:marLeft w:val="0"/>
              <w:marRight w:val="0"/>
              <w:marTop w:val="0"/>
              <w:marBottom w:val="0"/>
              <w:divBdr>
                <w:top w:val="none" w:sz="0" w:space="0" w:color="auto"/>
                <w:left w:val="none" w:sz="0" w:space="0" w:color="auto"/>
                <w:bottom w:val="none" w:sz="0" w:space="0" w:color="auto"/>
                <w:right w:val="none" w:sz="0" w:space="0" w:color="auto"/>
              </w:divBdr>
              <w:divsChild>
                <w:div w:id="1312980659">
                  <w:marLeft w:val="0"/>
                  <w:marRight w:val="0"/>
                  <w:marTop w:val="0"/>
                  <w:marBottom w:val="0"/>
                  <w:divBdr>
                    <w:top w:val="none" w:sz="0" w:space="0" w:color="auto"/>
                    <w:left w:val="none" w:sz="0" w:space="0" w:color="auto"/>
                    <w:bottom w:val="none" w:sz="0" w:space="0" w:color="auto"/>
                    <w:right w:val="none" w:sz="0" w:space="0" w:color="auto"/>
                  </w:divBdr>
                  <w:divsChild>
                    <w:div w:id="1277253046">
                      <w:marLeft w:val="0"/>
                      <w:marRight w:val="0"/>
                      <w:marTop w:val="0"/>
                      <w:marBottom w:val="0"/>
                      <w:divBdr>
                        <w:top w:val="none" w:sz="0" w:space="0" w:color="auto"/>
                        <w:left w:val="none" w:sz="0" w:space="0" w:color="auto"/>
                        <w:bottom w:val="none" w:sz="0" w:space="0" w:color="auto"/>
                        <w:right w:val="none" w:sz="0" w:space="0" w:color="auto"/>
                      </w:divBdr>
                      <w:divsChild>
                        <w:div w:id="3560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5214">
      <w:bodyDiv w:val="1"/>
      <w:marLeft w:val="0"/>
      <w:marRight w:val="0"/>
      <w:marTop w:val="0"/>
      <w:marBottom w:val="0"/>
      <w:divBdr>
        <w:top w:val="none" w:sz="0" w:space="0" w:color="auto"/>
        <w:left w:val="none" w:sz="0" w:space="0" w:color="auto"/>
        <w:bottom w:val="none" w:sz="0" w:space="0" w:color="auto"/>
        <w:right w:val="none" w:sz="0" w:space="0" w:color="auto"/>
      </w:divBdr>
    </w:div>
    <w:div w:id="998339492">
      <w:bodyDiv w:val="1"/>
      <w:marLeft w:val="0"/>
      <w:marRight w:val="0"/>
      <w:marTop w:val="0"/>
      <w:marBottom w:val="0"/>
      <w:divBdr>
        <w:top w:val="none" w:sz="0" w:space="0" w:color="auto"/>
        <w:left w:val="none" w:sz="0" w:space="0" w:color="auto"/>
        <w:bottom w:val="none" w:sz="0" w:space="0" w:color="auto"/>
        <w:right w:val="none" w:sz="0" w:space="0" w:color="auto"/>
      </w:divBdr>
      <w:divsChild>
        <w:div w:id="687291788">
          <w:marLeft w:val="0"/>
          <w:marRight w:val="0"/>
          <w:marTop w:val="0"/>
          <w:marBottom w:val="0"/>
          <w:divBdr>
            <w:top w:val="none" w:sz="0" w:space="0" w:color="auto"/>
            <w:left w:val="none" w:sz="0" w:space="0" w:color="auto"/>
            <w:bottom w:val="none" w:sz="0" w:space="0" w:color="auto"/>
            <w:right w:val="none" w:sz="0" w:space="0" w:color="auto"/>
          </w:divBdr>
        </w:div>
      </w:divsChild>
    </w:div>
    <w:div w:id="1027215826">
      <w:bodyDiv w:val="1"/>
      <w:marLeft w:val="0"/>
      <w:marRight w:val="0"/>
      <w:marTop w:val="0"/>
      <w:marBottom w:val="0"/>
      <w:divBdr>
        <w:top w:val="none" w:sz="0" w:space="0" w:color="auto"/>
        <w:left w:val="none" w:sz="0" w:space="0" w:color="auto"/>
        <w:bottom w:val="none" w:sz="0" w:space="0" w:color="auto"/>
        <w:right w:val="none" w:sz="0" w:space="0" w:color="auto"/>
      </w:divBdr>
    </w:div>
    <w:div w:id="1085300259">
      <w:bodyDiv w:val="1"/>
      <w:marLeft w:val="0"/>
      <w:marRight w:val="0"/>
      <w:marTop w:val="0"/>
      <w:marBottom w:val="0"/>
      <w:divBdr>
        <w:top w:val="none" w:sz="0" w:space="0" w:color="auto"/>
        <w:left w:val="none" w:sz="0" w:space="0" w:color="auto"/>
        <w:bottom w:val="none" w:sz="0" w:space="0" w:color="auto"/>
        <w:right w:val="none" w:sz="0" w:space="0" w:color="auto"/>
      </w:divBdr>
    </w:div>
    <w:div w:id="1088692994">
      <w:bodyDiv w:val="1"/>
      <w:marLeft w:val="0"/>
      <w:marRight w:val="0"/>
      <w:marTop w:val="0"/>
      <w:marBottom w:val="0"/>
      <w:divBdr>
        <w:top w:val="none" w:sz="0" w:space="0" w:color="auto"/>
        <w:left w:val="none" w:sz="0" w:space="0" w:color="auto"/>
        <w:bottom w:val="none" w:sz="0" w:space="0" w:color="auto"/>
        <w:right w:val="none" w:sz="0" w:space="0" w:color="auto"/>
      </w:divBdr>
      <w:divsChild>
        <w:div w:id="10106478">
          <w:marLeft w:val="0"/>
          <w:marRight w:val="0"/>
          <w:marTop w:val="0"/>
          <w:marBottom w:val="0"/>
          <w:divBdr>
            <w:top w:val="none" w:sz="0" w:space="0" w:color="auto"/>
            <w:left w:val="none" w:sz="0" w:space="0" w:color="auto"/>
            <w:bottom w:val="none" w:sz="0" w:space="0" w:color="auto"/>
            <w:right w:val="none" w:sz="0" w:space="0" w:color="auto"/>
          </w:divBdr>
          <w:divsChild>
            <w:div w:id="1395738622">
              <w:marLeft w:val="0"/>
              <w:marRight w:val="0"/>
              <w:marTop w:val="0"/>
              <w:marBottom w:val="0"/>
              <w:divBdr>
                <w:top w:val="none" w:sz="0" w:space="0" w:color="auto"/>
                <w:left w:val="none" w:sz="0" w:space="0" w:color="auto"/>
                <w:bottom w:val="none" w:sz="0" w:space="0" w:color="auto"/>
                <w:right w:val="none" w:sz="0" w:space="0" w:color="auto"/>
              </w:divBdr>
              <w:divsChild>
                <w:div w:id="229199900">
                  <w:marLeft w:val="0"/>
                  <w:marRight w:val="0"/>
                  <w:marTop w:val="0"/>
                  <w:marBottom w:val="0"/>
                  <w:divBdr>
                    <w:top w:val="none" w:sz="0" w:space="0" w:color="auto"/>
                    <w:left w:val="none" w:sz="0" w:space="0" w:color="auto"/>
                    <w:bottom w:val="none" w:sz="0" w:space="0" w:color="auto"/>
                    <w:right w:val="none" w:sz="0" w:space="0" w:color="auto"/>
                  </w:divBdr>
                  <w:divsChild>
                    <w:div w:id="49113382">
                      <w:marLeft w:val="0"/>
                      <w:marRight w:val="0"/>
                      <w:marTop w:val="0"/>
                      <w:marBottom w:val="0"/>
                      <w:divBdr>
                        <w:top w:val="none" w:sz="0" w:space="0" w:color="auto"/>
                        <w:left w:val="none" w:sz="0" w:space="0" w:color="auto"/>
                        <w:bottom w:val="none" w:sz="0" w:space="0" w:color="auto"/>
                        <w:right w:val="none" w:sz="0" w:space="0" w:color="auto"/>
                      </w:divBdr>
                      <w:divsChild>
                        <w:div w:id="1740706490">
                          <w:marLeft w:val="0"/>
                          <w:marRight w:val="0"/>
                          <w:marTop w:val="0"/>
                          <w:marBottom w:val="0"/>
                          <w:divBdr>
                            <w:top w:val="none" w:sz="0" w:space="0" w:color="auto"/>
                            <w:left w:val="none" w:sz="0" w:space="0" w:color="auto"/>
                            <w:bottom w:val="none" w:sz="0" w:space="0" w:color="auto"/>
                            <w:right w:val="none" w:sz="0" w:space="0" w:color="auto"/>
                          </w:divBdr>
                          <w:divsChild>
                            <w:div w:id="560285111">
                              <w:marLeft w:val="0"/>
                              <w:marRight w:val="0"/>
                              <w:marTop w:val="0"/>
                              <w:marBottom w:val="0"/>
                              <w:divBdr>
                                <w:top w:val="none" w:sz="0" w:space="0" w:color="auto"/>
                                <w:left w:val="none" w:sz="0" w:space="0" w:color="auto"/>
                                <w:bottom w:val="none" w:sz="0" w:space="0" w:color="auto"/>
                                <w:right w:val="none" w:sz="0" w:space="0" w:color="auto"/>
                              </w:divBdr>
                            </w:div>
                            <w:div w:id="1420756367">
                              <w:marLeft w:val="0"/>
                              <w:marRight w:val="0"/>
                              <w:marTop w:val="0"/>
                              <w:marBottom w:val="0"/>
                              <w:divBdr>
                                <w:top w:val="none" w:sz="0" w:space="0" w:color="auto"/>
                                <w:left w:val="none" w:sz="0" w:space="0" w:color="auto"/>
                                <w:bottom w:val="none" w:sz="0" w:space="0" w:color="auto"/>
                                <w:right w:val="none" w:sz="0" w:space="0" w:color="auto"/>
                              </w:divBdr>
                              <w:divsChild>
                                <w:div w:id="242033482">
                                  <w:marLeft w:val="0"/>
                                  <w:marRight w:val="0"/>
                                  <w:marTop w:val="0"/>
                                  <w:marBottom w:val="0"/>
                                  <w:divBdr>
                                    <w:top w:val="none" w:sz="0" w:space="0" w:color="auto"/>
                                    <w:left w:val="none" w:sz="0" w:space="0" w:color="auto"/>
                                    <w:bottom w:val="none" w:sz="0" w:space="0" w:color="auto"/>
                                    <w:right w:val="none" w:sz="0" w:space="0" w:color="auto"/>
                                  </w:divBdr>
                                </w:div>
                                <w:div w:id="1824272680">
                                  <w:marLeft w:val="0"/>
                                  <w:marRight w:val="0"/>
                                  <w:marTop w:val="0"/>
                                  <w:marBottom w:val="0"/>
                                  <w:divBdr>
                                    <w:top w:val="none" w:sz="0" w:space="0" w:color="auto"/>
                                    <w:left w:val="none" w:sz="0" w:space="0" w:color="auto"/>
                                    <w:bottom w:val="none" w:sz="0" w:space="0" w:color="auto"/>
                                    <w:right w:val="none" w:sz="0" w:space="0" w:color="auto"/>
                                  </w:divBdr>
                                </w:div>
                              </w:divsChild>
                            </w:div>
                            <w:div w:id="1685589863">
                              <w:marLeft w:val="0"/>
                              <w:marRight w:val="0"/>
                              <w:marTop w:val="0"/>
                              <w:marBottom w:val="0"/>
                              <w:divBdr>
                                <w:top w:val="none" w:sz="0" w:space="0" w:color="auto"/>
                                <w:left w:val="none" w:sz="0" w:space="0" w:color="auto"/>
                                <w:bottom w:val="none" w:sz="0" w:space="0" w:color="auto"/>
                                <w:right w:val="none" w:sz="0" w:space="0" w:color="auto"/>
                              </w:divBdr>
                              <w:divsChild>
                                <w:div w:id="858853256">
                                  <w:marLeft w:val="0"/>
                                  <w:marRight w:val="0"/>
                                  <w:marTop w:val="0"/>
                                  <w:marBottom w:val="0"/>
                                  <w:divBdr>
                                    <w:top w:val="none" w:sz="0" w:space="0" w:color="auto"/>
                                    <w:left w:val="none" w:sz="0" w:space="0" w:color="auto"/>
                                    <w:bottom w:val="none" w:sz="0" w:space="0" w:color="auto"/>
                                    <w:right w:val="none" w:sz="0" w:space="0" w:color="auto"/>
                                  </w:divBdr>
                                </w:div>
                                <w:div w:id="14832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4639">
      <w:bodyDiv w:val="1"/>
      <w:marLeft w:val="0"/>
      <w:marRight w:val="0"/>
      <w:marTop w:val="0"/>
      <w:marBottom w:val="0"/>
      <w:divBdr>
        <w:top w:val="none" w:sz="0" w:space="0" w:color="auto"/>
        <w:left w:val="none" w:sz="0" w:space="0" w:color="auto"/>
        <w:bottom w:val="none" w:sz="0" w:space="0" w:color="auto"/>
        <w:right w:val="none" w:sz="0" w:space="0" w:color="auto"/>
      </w:divBdr>
    </w:div>
    <w:div w:id="1118791431">
      <w:bodyDiv w:val="1"/>
      <w:marLeft w:val="0"/>
      <w:marRight w:val="0"/>
      <w:marTop w:val="0"/>
      <w:marBottom w:val="0"/>
      <w:divBdr>
        <w:top w:val="none" w:sz="0" w:space="0" w:color="auto"/>
        <w:left w:val="none" w:sz="0" w:space="0" w:color="auto"/>
        <w:bottom w:val="none" w:sz="0" w:space="0" w:color="auto"/>
        <w:right w:val="none" w:sz="0" w:space="0" w:color="auto"/>
      </w:divBdr>
    </w:div>
    <w:div w:id="1175611570">
      <w:bodyDiv w:val="1"/>
      <w:marLeft w:val="0"/>
      <w:marRight w:val="0"/>
      <w:marTop w:val="0"/>
      <w:marBottom w:val="0"/>
      <w:divBdr>
        <w:top w:val="none" w:sz="0" w:space="0" w:color="auto"/>
        <w:left w:val="none" w:sz="0" w:space="0" w:color="auto"/>
        <w:bottom w:val="none" w:sz="0" w:space="0" w:color="auto"/>
        <w:right w:val="none" w:sz="0" w:space="0" w:color="auto"/>
      </w:divBdr>
    </w:div>
    <w:div w:id="1263955061">
      <w:bodyDiv w:val="1"/>
      <w:marLeft w:val="0"/>
      <w:marRight w:val="0"/>
      <w:marTop w:val="0"/>
      <w:marBottom w:val="0"/>
      <w:divBdr>
        <w:top w:val="none" w:sz="0" w:space="0" w:color="auto"/>
        <w:left w:val="none" w:sz="0" w:space="0" w:color="auto"/>
        <w:bottom w:val="none" w:sz="0" w:space="0" w:color="auto"/>
        <w:right w:val="none" w:sz="0" w:space="0" w:color="auto"/>
      </w:divBdr>
    </w:div>
    <w:div w:id="1302226650">
      <w:bodyDiv w:val="1"/>
      <w:marLeft w:val="0"/>
      <w:marRight w:val="0"/>
      <w:marTop w:val="0"/>
      <w:marBottom w:val="0"/>
      <w:divBdr>
        <w:top w:val="none" w:sz="0" w:space="0" w:color="auto"/>
        <w:left w:val="none" w:sz="0" w:space="0" w:color="auto"/>
        <w:bottom w:val="none" w:sz="0" w:space="0" w:color="auto"/>
        <w:right w:val="none" w:sz="0" w:space="0" w:color="auto"/>
      </w:divBdr>
      <w:divsChild>
        <w:div w:id="391200381">
          <w:marLeft w:val="0"/>
          <w:marRight w:val="0"/>
          <w:marTop w:val="0"/>
          <w:marBottom w:val="0"/>
          <w:divBdr>
            <w:top w:val="none" w:sz="0" w:space="0" w:color="auto"/>
            <w:left w:val="none" w:sz="0" w:space="0" w:color="auto"/>
            <w:bottom w:val="none" w:sz="0" w:space="0" w:color="auto"/>
            <w:right w:val="none" w:sz="0" w:space="0" w:color="auto"/>
          </w:divBdr>
          <w:divsChild>
            <w:div w:id="2021816342">
              <w:marLeft w:val="0"/>
              <w:marRight w:val="0"/>
              <w:marTop w:val="0"/>
              <w:marBottom w:val="0"/>
              <w:divBdr>
                <w:top w:val="none" w:sz="0" w:space="0" w:color="auto"/>
                <w:left w:val="none" w:sz="0" w:space="0" w:color="auto"/>
                <w:bottom w:val="none" w:sz="0" w:space="0" w:color="auto"/>
                <w:right w:val="none" w:sz="0" w:space="0" w:color="auto"/>
              </w:divBdr>
              <w:divsChild>
                <w:div w:id="2085949925">
                  <w:marLeft w:val="0"/>
                  <w:marRight w:val="0"/>
                  <w:marTop w:val="0"/>
                  <w:marBottom w:val="0"/>
                  <w:divBdr>
                    <w:top w:val="none" w:sz="0" w:space="0" w:color="auto"/>
                    <w:left w:val="none" w:sz="0" w:space="0" w:color="auto"/>
                    <w:bottom w:val="none" w:sz="0" w:space="0" w:color="auto"/>
                    <w:right w:val="none" w:sz="0" w:space="0" w:color="auto"/>
                  </w:divBdr>
                  <w:divsChild>
                    <w:div w:id="2039427152">
                      <w:marLeft w:val="0"/>
                      <w:marRight w:val="0"/>
                      <w:marTop w:val="0"/>
                      <w:marBottom w:val="0"/>
                      <w:divBdr>
                        <w:top w:val="none" w:sz="0" w:space="0" w:color="auto"/>
                        <w:left w:val="none" w:sz="0" w:space="0" w:color="auto"/>
                        <w:bottom w:val="none" w:sz="0" w:space="0" w:color="auto"/>
                        <w:right w:val="none" w:sz="0" w:space="0" w:color="auto"/>
                      </w:divBdr>
                      <w:divsChild>
                        <w:div w:id="1039278295">
                          <w:marLeft w:val="0"/>
                          <w:marRight w:val="0"/>
                          <w:marTop w:val="0"/>
                          <w:marBottom w:val="0"/>
                          <w:divBdr>
                            <w:top w:val="none" w:sz="0" w:space="0" w:color="auto"/>
                            <w:left w:val="none" w:sz="0" w:space="0" w:color="auto"/>
                            <w:bottom w:val="none" w:sz="0" w:space="0" w:color="auto"/>
                            <w:right w:val="none" w:sz="0" w:space="0" w:color="auto"/>
                          </w:divBdr>
                          <w:divsChild>
                            <w:div w:id="1578325620">
                              <w:marLeft w:val="0"/>
                              <w:marRight w:val="0"/>
                              <w:marTop w:val="0"/>
                              <w:marBottom w:val="0"/>
                              <w:divBdr>
                                <w:top w:val="none" w:sz="0" w:space="0" w:color="auto"/>
                                <w:left w:val="none" w:sz="0" w:space="0" w:color="auto"/>
                                <w:bottom w:val="none" w:sz="0" w:space="0" w:color="auto"/>
                                <w:right w:val="none" w:sz="0" w:space="0" w:color="auto"/>
                              </w:divBdr>
                              <w:divsChild>
                                <w:div w:id="138810522">
                                  <w:marLeft w:val="0"/>
                                  <w:marRight w:val="0"/>
                                  <w:marTop w:val="0"/>
                                  <w:marBottom w:val="0"/>
                                  <w:divBdr>
                                    <w:top w:val="none" w:sz="0" w:space="0" w:color="auto"/>
                                    <w:left w:val="none" w:sz="0" w:space="0" w:color="auto"/>
                                    <w:bottom w:val="none" w:sz="0" w:space="0" w:color="auto"/>
                                    <w:right w:val="none" w:sz="0" w:space="0" w:color="auto"/>
                                  </w:divBdr>
                                  <w:divsChild>
                                    <w:div w:id="6160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654746">
      <w:bodyDiv w:val="1"/>
      <w:marLeft w:val="0"/>
      <w:marRight w:val="0"/>
      <w:marTop w:val="0"/>
      <w:marBottom w:val="0"/>
      <w:divBdr>
        <w:top w:val="none" w:sz="0" w:space="0" w:color="auto"/>
        <w:left w:val="none" w:sz="0" w:space="0" w:color="auto"/>
        <w:bottom w:val="none" w:sz="0" w:space="0" w:color="auto"/>
        <w:right w:val="none" w:sz="0" w:space="0" w:color="auto"/>
      </w:divBdr>
    </w:div>
    <w:div w:id="1321617290">
      <w:bodyDiv w:val="1"/>
      <w:marLeft w:val="0"/>
      <w:marRight w:val="0"/>
      <w:marTop w:val="0"/>
      <w:marBottom w:val="0"/>
      <w:divBdr>
        <w:top w:val="none" w:sz="0" w:space="0" w:color="auto"/>
        <w:left w:val="none" w:sz="0" w:space="0" w:color="auto"/>
        <w:bottom w:val="none" w:sz="0" w:space="0" w:color="auto"/>
        <w:right w:val="none" w:sz="0" w:space="0" w:color="auto"/>
      </w:divBdr>
    </w:div>
    <w:div w:id="1333685182">
      <w:bodyDiv w:val="1"/>
      <w:marLeft w:val="0"/>
      <w:marRight w:val="0"/>
      <w:marTop w:val="0"/>
      <w:marBottom w:val="0"/>
      <w:divBdr>
        <w:top w:val="none" w:sz="0" w:space="0" w:color="auto"/>
        <w:left w:val="none" w:sz="0" w:space="0" w:color="auto"/>
        <w:bottom w:val="none" w:sz="0" w:space="0" w:color="auto"/>
        <w:right w:val="none" w:sz="0" w:space="0" w:color="auto"/>
      </w:divBdr>
      <w:divsChild>
        <w:div w:id="2035377258">
          <w:marLeft w:val="0"/>
          <w:marRight w:val="0"/>
          <w:marTop w:val="0"/>
          <w:marBottom w:val="0"/>
          <w:divBdr>
            <w:top w:val="none" w:sz="0" w:space="0" w:color="auto"/>
            <w:left w:val="none" w:sz="0" w:space="0" w:color="auto"/>
            <w:bottom w:val="none" w:sz="0" w:space="0" w:color="auto"/>
            <w:right w:val="none" w:sz="0" w:space="0" w:color="auto"/>
          </w:divBdr>
          <w:divsChild>
            <w:div w:id="1914973974">
              <w:marLeft w:val="0"/>
              <w:marRight w:val="0"/>
              <w:marTop w:val="0"/>
              <w:marBottom w:val="0"/>
              <w:divBdr>
                <w:top w:val="none" w:sz="0" w:space="0" w:color="auto"/>
                <w:left w:val="none" w:sz="0" w:space="0" w:color="auto"/>
                <w:bottom w:val="none" w:sz="0" w:space="0" w:color="auto"/>
                <w:right w:val="none" w:sz="0" w:space="0" w:color="auto"/>
              </w:divBdr>
              <w:divsChild>
                <w:div w:id="4984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7092">
      <w:bodyDiv w:val="1"/>
      <w:marLeft w:val="0"/>
      <w:marRight w:val="0"/>
      <w:marTop w:val="0"/>
      <w:marBottom w:val="0"/>
      <w:divBdr>
        <w:top w:val="none" w:sz="0" w:space="0" w:color="auto"/>
        <w:left w:val="none" w:sz="0" w:space="0" w:color="auto"/>
        <w:bottom w:val="none" w:sz="0" w:space="0" w:color="auto"/>
        <w:right w:val="none" w:sz="0" w:space="0" w:color="auto"/>
      </w:divBdr>
    </w:div>
    <w:div w:id="1373849159">
      <w:bodyDiv w:val="1"/>
      <w:marLeft w:val="0"/>
      <w:marRight w:val="0"/>
      <w:marTop w:val="0"/>
      <w:marBottom w:val="0"/>
      <w:divBdr>
        <w:top w:val="none" w:sz="0" w:space="0" w:color="auto"/>
        <w:left w:val="none" w:sz="0" w:space="0" w:color="auto"/>
        <w:bottom w:val="none" w:sz="0" w:space="0" w:color="auto"/>
        <w:right w:val="none" w:sz="0" w:space="0" w:color="auto"/>
      </w:divBdr>
      <w:divsChild>
        <w:div w:id="612128659">
          <w:marLeft w:val="0"/>
          <w:marRight w:val="0"/>
          <w:marTop w:val="0"/>
          <w:marBottom w:val="0"/>
          <w:divBdr>
            <w:top w:val="none" w:sz="0" w:space="0" w:color="auto"/>
            <w:left w:val="none" w:sz="0" w:space="0" w:color="auto"/>
            <w:bottom w:val="none" w:sz="0" w:space="0" w:color="auto"/>
            <w:right w:val="none" w:sz="0" w:space="0" w:color="auto"/>
          </w:divBdr>
          <w:divsChild>
            <w:div w:id="2061130759">
              <w:marLeft w:val="0"/>
              <w:marRight w:val="0"/>
              <w:marTop w:val="0"/>
              <w:marBottom w:val="0"/>
              <w:divBdr>
                <w:top w:val="none" w:sz="0" w:space="0" w:color="auto"/>
                <w:left w:val="none" w:sz="0" w:space="0" w:color="auto"/>
                <w:bottom w:val="none" w:sz="0" w:space="0" w:color="auto"/>
                <w:right w:val="none" w:sz="0" w:space="0" w:color="auto"/>
              </w:divBdr>
              <w:divsChild>
                <w:div w:id="3632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6230">
      <w:bodyDiv w:val="1"/>
      <w:marLeft w:val="0"/>
      <w:marRight w:val="0"/>
      <w:marTop w:val="0"/>
      <w:marBottom w:val="0"/>
      <w:divBdr>
        <w:top w:val="none" w:sz="0" w:space="0" w:color="auto"/>
        <w:left w:val="none" w:sz="0" w:space="0" w:color="auto"/>
        <w:bottom w:val="none" w:sz="0" w:space="0" w:color="auto"/>
        <w:right w:val="none" w:sz="0" w:space="0" w:color="auto"/>
      </w:divBdr>
    </w:div>
    <w:div w:id="1475872991">
      <w:bodyDiv w:val="1"/>
      <w:marLeft w:val="0"/>
      <w:marRight w:val="0"/>
      <w:marTop w:val="0"/>
      <w:marBottom w:val="0"/>
      <w:divBdr>
        <w:top w:val="none" w:sz="0" w:space="0" w:color="auto"/>
        <w:left w:val="none" w:sz="0" w:space="0" w:color="auto"/>
        <w:bottom w:val="none" w:sz="0" w:space="0" w:color="auto"/>
        <w:right w:val="none" w:sz="0" w:space="0" w:color="auto"/>
      </w:divBdr>
    </w:div>
    <w:div w:id="1488592465">
      <w:bodyDiv w:val="1"/>
      <w:marLeft w:val="0"/>
      <w:marRight w:val="0"/>
      <w:marTop w:val="0"/>
      <w:marBottom w:val="0"/>
      <w:divBdr>
        <w:top w:val="none" w:sz="0" w:space="0" w:color="auto"/>
        <w:left w:val="none" w:sz="0" w:space="0" w:color="auto"/>
        <w:bottom w:val="none" w:sz="0" w:space="0" w:color="auto"/>
        <w:right w:val="none" w:sz="0" w:space="0" w:color="auto"/>
      </w:divBdr>
    </w:div>
    <w:div w:id="1578519266">
      <w:bodyDiv w:val="1"/>
      <w:marLeft w:val="0"/>
      <w:marRight w:val="0"/>
      <w:marTop w:val="0"/>
      <w:marBottom w:val="0"/>
      <w:divBdr>
        <w:top w:val="none" w:sz="0" w:space="0" w:color="auto"/>
        <w:left w:val="none" w:sz="0" w:space="0" w:color="auto"/>
        <w:bottom w:val="none" w:sz="0" w:space="0" w:color="auto"/>
        <w:right w:val="none" w:sz="0" w:space="0" w:color="auto"/>
      </w:divBdr>
      <w:divsChild>
        <w:div w:id="1731537829">
          <w:marLeft w:val="0"/>
          <w:marRight w:val="0"/>
          <w:marTop w:val="0"/>
          <w:marBottom w:val="0"/>
          <w:divBdr>
            <w:top w:val="none" w:sz="0" w:space="0" w:color="auto"/>
            <w:left w:val="none" w:sz="0" w:space="0" w:color="auto"/>
            <w:bottom w:val="none" w:sz="0" w:space="0" w:color="auto"/>
            <w:right w:val="none" w:sz="0" w:space="0" w:color="auto"/>
          </w:divBdr>
          <w:divsChild>
            <w:div w:id="2143037319">
              <w:marLeft w:val="0"/>
              <w:marRight w:val="0"/>
              <w:marTop w:val="0"/>
              <w:marBottom w:val="0"/>
              <w:divBdr>
                <w:top w:val="none" w:sz="0" w:space="0" w:color="auto"/>
                <w:left w:val="none" w:sz="0" w:space="0" w:color="auto"/>
                <w:bottom w:val="none" w:sz="0" w:space="0" w:color="auto"/>
                <w:right w:val="none" w:sz="0" w:space="0" w:color="auto"/>
              </w:divBdr>
              <w:divsChild>
                <w:div w:id="476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4556">
      <w:bodyDiv w:val="1"/>
      <w:marLeft w:val="0"/>
      <w:marRight w:val="0"/>
      <w:marTop w:val="0"/>
      <w:marBottom w:val="0"/>
      <w:divBdr>
        <w:top w:val="none" w:sz="0" w:space="0" w:color="auto"/>
        <w:left w:val="none" w:sz="0" w:space="0" w:color="auto"/>
        <w:bottom w:val="none" w:sz="0" w:space="0" w:color="auto"/>
        <w:right w:val="none" w:sz="0" w:space="0" w:color="auto"/>
      </w:divBdr>
    </w:div>
    <w:div w:id="1689678732">
      <w:bodyDiv w:val="1"/>
      <w:marLeft w:val="0"/>
      <w:marRight w:val="0"/>
      <w:marTop w:val="0"/>
      <w:marBottom w:val="0"/>
      <w:divBdr>
        <w:top w:val="none" w:sz="0" w:space="0" w:color="auto"/>
        <w:left w:val="none" w:sz="0" w:space="0" w:color="auto"/>
        <w:bottom w:val="none" w:sz="0" w:space="0" w:color="auto"/>
        <w:right w:val="none" w:sz="0" w:space="0" w:color="auto"/>
      </w:divBdr>
    </w:div>
    <w:div w:id="1723406981">
      <w:bodyDiv w:val="1"/>
      <w:marLeft w:val="0"/>
      <w:marRight w:val="0"/>
      <w:marTop w:val="0"/>
      <w:marBottom w:val="0"/>
      <w:divBdr>
        <w:top w:val="none" w:sz="0" w:space="0" w:color="auto"/>
        <w:left w:val="none" w:sz="0" w:space="0" w:color="auto"/>
        <w:bottom w:val="none" w:sz="0" w:space="0" w:color="auto"/>
        <w:right w:val="none" w:sz="0" w:space="0" w:color="auto"/>
      </w:divBdr>
    </w:div>
    <w:div w:id="1727949653">
      <w:bodyDiv w:val="1"/>
      <w:marLeft w:val="0"/>
      <w:marRight w:val="0"/>
      <w:marTop w:val="0"/>
      <w:marBottom w:val="0"/>
      <w:divBdr>
        <w:top w:val="none" w:sz="0" w:space="0" w:color="auto"/>
        <w:left w:val="none" w:sz="0" w:space="0" w:color="auto"/>
        <w:bottom w:val="none" w:sz="0" w:space="0" w:color="auto"/>
        <w:right w:val="none" w:sz="0" w:space="0" w:color="auto"/>
      </w:divBdr>
    </w:div>
    <w:div w:id="1734085113">
      <w:bodyDiv w:val="1"/>
      <w:marLeft w:val="0"/>
      <w:marRight w:val="0"/>
      <w:marTop w:val="0"/>
      <w:marBottom w:val="0"/>
      <w:divBdr>
        <w:top w:val="none" w:sz="0" w:space="0" w:color="auto"/>
        <w:left w:val="none" w:sz="0" w:space="0" w:color="auto"/>
        <w:bottom w:val="none" w:sz="0" w:space="0" w:color="auto"/>
        <w:right w:val="none" w:sz="0" w:space="0" w:color="auto"/>
      </w:divBdr>
    </w:div>
    <w:div w:id="1764911972">
      <w:bodyDiv w:val="1"/>
      <w:marLeft w:val="0"/>
      <w:marRight w:val="0"/>
      <w:marTop w:val="0"/>
      <w:marBottom w:val="0"/>
      <w:divBdr>
        <w:top w:val="none" w:sz="0" w:space="0" w:color="auto"/>
        <w:left w:val="none" w:sz="0" w:space="0" w:color="auto"/>
        <w:bottom w:val="none" w:sz="0" w:space="0" w:color="auto"/>
        <w:right w:val="none" w:sz="0" w:space="0" w:color="auto"/>
      </w:divBdr>
      <w:divsChild>
        <w:div w:id="285475886">
          <w:marLeft w:val="0"/>
          <w:marRight w:val="0"/>
          <w:marTop w:val="0"/>
          <w:marBottom w:val="0"/>
          <w:divBdr>
            <w:top w:val="none" w:sz="0" w:space="0" w:color="auto"/>
            <w:left w:val="none" w:sz="0" w:space="0" w:color="auto"/>
            <w:bottom w:val="none" w:sz="0" w:space="0" w:color="auto"/>
            <w:right w:val="none" w:sz="0" w:space="0" w:color="auto"/>
          </w:divBdr>
          <w:divsChild>
            <w:div w:id="1324121344">
              <w:marLeft w:val="0"/>
              <w:marRight w:val="0"/>
              <w:marTop w:val="0"/>
              <w:marBottom w:val="0"/>
              <w:divBdr>
                <w:top w:val="none" w:sz="0" w:space="0" w:color="auto"/>
                <w:left w:val="none" w:sz="0" w:space="0" w:color="auto"/>
                <w:bottom w:val="none" w:sz="0" w:space="0" w:color="auto"/>
                <w:right w:val="none" w:sz="0" w:space="0" w:color="auto"/>
              </w:divBdr>
              <w:divsChild>
                <w:div w:id="13766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6692">
      <w:bodyDiv w:val="1"/>
      <w:marLeft w:val="0"/>
      <w:marRight w:val="0"/>
      <w:marTop w:val="0"/>
      <w:marBottom w:val="0"/>
      <w:divBdr>
        <w:top w:val="none" w:sz="0" w:space="0" w:color="auto"/>
        <w:left w:val="none" w:sz="0" w:space="0" w:color="auto"/>
        <w:bottom w:val="none" w:sz="0" w:space="0" w:color="auto"/>
        <w:right w:val="none" w:sz="0" w:space="0" w:color="auto"/>
      </w:divBdr>
      <w:divsChild>
        <w:div w:id="12852612">
          <w:marLeft w:val="0"/>
          <w:marRight w:val="0"/>
          <w:marTop w:val="0"/>
          <w:marBottom w:val="0"/>
          <w:divBdr>
            <w:top w:val="none" w:sz="0" w:space="0" w:color="auto"/>
            <w:left w:val="none" w:sz="0" w:space="0" w:color="auto"/>
            <w:bottom w:val="none" w:sz="0" w:space="0" w:color="auto"/>
            <w:right w:val="none" w:sz="0" w:space="0" w:color="auto"/>
          </w:divBdr>
          <w:divsChild>
            <w:div w:id="68037939">
              <w:marLeft w:val="0"/>
              <w:marRight w:val="0"/>
              <w:marTop w:val="0"/>
              <w:marBottom w:val="0"/>
              <w:divBdr>
                <w:top w:val="none" w:sz="0" w:space="0" w:color="auto"/>
                <w:left w:val="none" w:sz="0" w:space="0" w:color="auto"/>
                <w:bottom w:val="none" w:sz="0" w:space="0" w:color="auto"/>
                <w:right w:val="none" w:sz="0" w:space="0" w:color="auto"/>
              </w:divBdr>
              <w:divsChild>
                <w:div w:id="14345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0975">
      <w:bodyDiv w:val="1"/>
      <w:marLeft w:val="0"/>
      <w:marRight w:val="0"/>
      <w:marTop w:val="0"/>
      <w:marBottom w:val="0"/>
      <w:divBdr>
        <w:top w:val="none" w:sz="0" w:space="0" w:color="auto"/>
        <w:left w:val="none" w:sz="0" w:space="0" w:color="auto"/>
        <w:bottom w:val="none" w:sz="0" w:space="0" w:color="auto"/>
        <w:right w:val="none" w:sz="0" w:space="0" w:color="auto"/>
      </w:divBdr>
      <w:divsChild>
        <w:div w:id="37974353">
          <w:marLeft w:val="0"/>
          <w:marRight w:val="0"/>
          <w:marTop w:val="0"/>
          <w:marBottom w:val="0"/>
          <w:divBdr>
            <w:top w:val="none" w:sz="0" w:space="0" w:color="auto"/>
            <w:left w:val="none" w:sz="0" w:space="0" w:color="auto"/>
            <w:bottom w:val="none" w:sz="0" w:space="0" w:color="auto"/>
            <w:right w:val="none" w:sz="0" w:space="0" w:color="auto"/>
          </w:divBdr>
          <w:divsChild>
            <w:div w:id="414279684">
              <w:marLeft w:val="0"/>
              <w:marRight w:val="0"/>
              <w:marTop w:val="0"/>
              <w:marBottom w:val="0"/>
              <w:divBdr>
                <w:top w:val="none" w:sz="0" w:space="0" w:color="auto"/>
                <w:left w:val="none" w:sz="0" w:space="0" w:color="auto"/>
                <w:bottom w:val="none" w:sz="0" w:space="0" w:color="auto"/>
                <w:right w:val="none" w:sz="0" w:space="0" w:color="auto"/>
              </w:divBdr>
              <w:divsChild>
                <w:div w:id="326783976">
                  <w:marLeft w:val="0"/>
                  <w:marRight w:val="0"/>
                  <w:marTop w:val="0"/>
                  <w:marBottom w:val="0"/>
                  <w:divBdr>
                    <w:top w:val="none" w:sz="0" w:space="0" w:color="auto"/>
                    <w:left w:val="none" w:sz="0" w:space="0" w:color="auto"/>
                    <w:bottom w:val="none" w:sz="0" w:space="0" w:color="auto"/>
                    <w:right w:val="none" w:sz="0" w:space="0" w:color="auto"/>
                  </w:divBdr>
                  <w:divsChild>
                    <w:div w:id="920145072">
                      <w:marLeft w:val="0"/>
                      <w:marRight w:val="0"/>
                      <w:marTop w:val="0"/>
                      <w:marBottom w:val="0"/>
                      <w:divBdr>
                        <w:top w:val="none" w:sz="0" w:space="0" w:color="auto"/>
                        <w:left w:val="none" w:sz="0" w:space="0" w:color="auto"/>
                        <w:bottom w:val="none" w:sz="0" w:space="0" w:color="auto"/>
                        <w:right w:val="none" w:sz="0" w:space="0" w:color="auto"/>
                      </w:divBdr>
                      <w:divsChild>
                        <w:div w:id="1374189768">
                          <w:marLeft w:val="0"/>
                          <w:marRight w:val="0"/>
                          <w:marTop w:val="0"/>
                          <w:marBottom w:val="0"/>
                          <w:divBdr>
                            <w:top w:val="none" w:sz="0" w:space="0" w:color="auto"/>
                            <w:left w:val="none" w:sz="0" w:space="0" w:color="auto"/>
                            <w:bottom w:val="none" w:sz="0" w:space="0" w:color="auto"/>
                            <w:right w:val="none" w:sz="0" w:space="0" w:color="auto"/>
                          </w:divBdr>
                          <w:divsChild>
                            <w:div w:id="19552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06955">
      <w:bodyDiv w:val="1"/>
      <w:marLeft w:val="0"/>
      <w:marRight w:val="0"/>
      <w:marTop w:val="0"/>
      <w:marBottom w:val="0"/>
      <w:divBdr>
        <w:top w:val="none" w:sz="0" w:space="0" w:color="auto"/>
        <w:left w:val="none" w:sz="0" w:space="0" w:color="auto"/>
        <w:bottom w:val="none" w:sz="0" w:space="0" w:color="auto"/>
        <w:right w:val="none" w:sz="0" w:space="0" w:color="auto"/>
      </w:divBdr>
    </w:div>
    <w:div w:id="1867526339">
      <w:bodyDiv w:val="1"/>
      <w:marLeft w:val="0"/>
      <w:marRight w:val="0"/>
      <w:marTop w:val="0"/>
      <w:marBottom w:val="0"/>
      <w:divBdr>
        <w:top w:val="none" w:sz="0" w:space="0" w:color="auto"/>
        <w:left w:val="none" w:sz="0" w:space="0" w:color="auto"/>
        <w:bottom w:val="none" w:sz="0" w:space="0" w:color="auto"/>
        <w:right w:val="none" w:sz="0" w:space="0" w:color="auto"/>
      </w:divBdr>
    </w:div>
    <w:div w:id="1886796929">
      <w:bodyDiv w:val="1"/>
      <w:marLeft w:val="0"/>
      <w:marRight w:val="0"/>
      <w:marTop w:val="0"/>
      <w:marBottom w:val="0"/>
      <w:divBdr>
        <w:top w:val="none" w:sz="0" w:space="0" w:color="auto"/>
        <w:left w:val="none" w:sz="0" w:space="0" w:color="auto"/>
        <w:bottom w:val="none" w:sz="0" w:space="0" w:color="auto"/>
        <w:right w:val="none" w:sz="0" w:space="0" w:color="auto"/>
      </w:divBdr>
      <w:divsChild>
        <w:div w:id="35130679">
          <w:marLeft w:val="0"/>
          <w:marRight w:val="0"/>
          <w:marTop w:val="0"/>
          <w:marBottom w:val="0"/>
          <w:divBdr>
            <w:top w:val="single" w:sz="2" w:space="0" w:color="auto"/>
            <w:left w:val="single" w:sz="2" w:space="0" w:color="auto"/>
            <w:bottom w:val="single" w:sz="2" w:space="8" w:color="auto"/>
            <w:right w:val="single" w:sz="2" w:space="0" w:color="auto"/>
          </w:divBdr>
          <w:divsChild>
            <w:div w:id="894124033">
              <w:marLeft w:val="-7500"/>
              <w:marRight w:val="0"/>
              <w:marTop w:val="0"/>
              <w:marBottom w:val="0"/>
              <w:divBdr>
                <w:top w:val="single" w:sz="2" w:space="0" w:color="auto"/>
                <w:left w:val="single" w:sz="2" w:space="0" w:color="auto"/>
                <w:bottom w:val="single" w:sz="2" w:space="0" w:color="auto"/>
                <w:right w:val="single" w:sz="2" w:space="0" w:color="auto"/>
              </w:divBdr>
              <w:divsChild>
                <w:div w:id="1842816187">
                  <w:marLeft w:val="0"/>
                  <w:marRight w:val="0"/>
                  <w:marTop w:val="0"/>
                  <w:marBottom w:val="0"/>
                  <w:divBdr>
                    <w:top w:val="single" w:sz="2" w:space="14" w:color="auto"/>
                    <w:left w:val="single" w:sz="2" w:space="0" w:color="auto"/>
                    <w:bottom w:val="single" w:sz="2" w:space="14" w:color="auto"/>
                    <w:right w:val="single" w:sz="2" w:space="0" w:color="auto"/>
                  </w:divBdr>
                </w:div>
              </w:divsChild>
            </w:div>
          </w:divsChild>
        </w:div>
      </w:divsChild>
    </w:div>
    <w:div w:id="1900049739">
      <w:bodyDiv w:val="1"/>
      <w:marLeft w:val="0"/>
      <w:marRight w:val="0"/>
      <w:marTop w:val="0"/>
      <w:marBottom w:val="0"/>
      <w:divBdr>
        <w:top w:val="none" w:sz="0" w:space="0" w:color="auto"/>
        <w:left w:val="none" w:sz="0" w:space="0" w:color="auto"/>
        <w:bottom w:val="none" w:sz="0" w:space="0" w:color="auto"/>
        <w:right w:val="none" w:sz="0" w:space="0" w:color="auto"/>
      </w:divBdr>
    </w:div>
    <w:div w:id="1907757424">
      <w:bodyDiv w:val="1"/>
      <w:marLeft w:val="0"/>
      <w:marRight w:val="0"/>
      <w:marTop w:val="0"/>
      <w:marBottom w:val="0"/>
      <w:divBdr>
        <w:top w:val="none" w:sz="0" w:space="0" w:color="auto"/>
        <w:left w:val="none" w:sz="0" w:space="0" w:color="auto"/>
        <w:bottom w:val="none" w:sz="0" w:space="0" w:color="auto"/>
        <w:right w:val="none" w:sz="0" w:space="0" w:color="auto"/>
      </w:divBdr>
      <w:divsChild>
        <w:div w:id="707024978">
          <w:marLeft w:val="0"/>
          <w:marRight w:val="0"/>
          <w:marTop w:val="0"/>
          <w:marBottom w:val="0"/>
          <w:divBdr>
            <w:top w:val="single" w:sz="2" w:space="0" w:color="auto"/>
            <w:left w:val="single" w:sz="2" w:space="0" w:color="auto"/>
            <w:bottom w:val="single" w:sz="2" w:space="8" w:color="auto"/>
            <w:right w:val="single" w:sz="2" w:space="0" w:color="auto"/>
          </w:divBdr>
          <w:divsChild>
            <w:div w:id="1749157576">
              <w:marLeft w:val="0"/>
              <w:marRight w:val="0"/>
              <w:marTop w:val="0"/>
              <w:marBottom w:val="0"/>
              <w:divBdr>
                <w:top w:val="single" w:sz="2" w:space="0" w:color="auto"/>
                <w:left w:val="single" w:sz="2" w:space="0" w:color="auto"/>
                <w:bottom w:val="single" w:sz="2" w:space="0" w:color="auto"/>
                <w:right w:val="single" w:sz="2" w:space="0" w:color="auto"/>
              </w:divBdr>
              <w:divsChild>
                <w:div w:id="1083912892">
                  <w:marLeft w:val="0"/>
                  <w:marRight w:val="0"/>
                  <w:marTop w:val="0"/>
                  <w:marBottom w:val="0"/>
                  <w:divBdr>
                    <w:top w:val="single" w:sz="2" w:space="14" w:color="auto"/>
                    <w:left w:val="single" w:sz="2" w:space="0" w:color="auto"/>
                    <w:bottom w:val="single" w:sz="2" w:space="14" w:color="auto"/>
                    <w:right w:val="single" w:sz="2" w:space="0" w:color="auto"/>
                  </w:divBdr>
                  <w:divsChild>
                    <w:div w:id="14727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079">
      <w:bodyDiv w:val="1"/>
      <w:marLeft w:val="0"/>
      <w:marRight w:val="0"/>
      <w:marTop w:val="0"/>
      <w:marBottom w:val="0"/>
      <w:divBdr>
        <w:top w:val="none" w:sz="0" w:space="0" w:color="auto"/>
        <w:left w:val="none" w:sz="0" w:space="0" w:color="auto"/>
        <w:bottom w:val="none" w:sz="0" w:space="0" w:color="auto"/>
        <w:right w:val="none" w:sz="0" w:space="0" w:color="auto"/>
      </w:divBdr>
    </w:div>
    <w:div w:id="1920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2296</Words>
  <Characters>13090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Program Belirleme Esasları</vt:lpstr>
    </vt:vector>
  </TitlesOfParts>
  <Company>Hewlett-Packard</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Belirleme Esasları</dc:title>
  <dc:creator>COMPAQ</dc:creator>
  <cp:lastModifiedBy>M.Ali ÇELİK</cp:lastModifiedBy>
  <cp:revision>5</cp:revision>
  <cp:lastPrinted>2009-12-21T21:08:00Z</cp:lastPrinted>
  <dcterms:created xsi:type="dcterms:W3CDTF">2017-03-29T10:09:00Z</dcterms:created>
  <dcterms:modified xsi:type="dcterms:W3CDTF">2020-07-06T19:35:00Z</dcterms:modified>
</cp:coreProperties>
</file>